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8781" w14:textId="087DC4DC" w:rsidR="00D80195" w:rsidRDefault="00ED5E77" w:rsidP="00ED5E77">
      <w:pPr>
        <w:jc w:val="left"/>
        <w:rPr>
          <w:rFonts w:ascii="ＭＳ 明朝" w:eastAsia="ＭＳ 明朝" w:hAnsi="ＭＳ 明朝"/>
          <w:sz w:val="24"/>
          <w:szCs w:val="28"/>
        </w:rPr>
      </w:pPr>
      <w:r>
        <w:rPr>
          <w:rFonts w:ascii="ＭＳ 明朝" w:eastAsia="ＭＳ 明朝" w:hAnsi="ＭＳ 明朝" w:hint="eastAsia"/>
          <w:sz w:val="24"/>
          <w:szCs w:val="28"/>
        </w:rPr>
        <w:t>「読むこと」（文学的文章）学習指導案</w:t>
      </w:r>
    </w:p>
    <w:p w14:paraId="03401574" w14:textId="7BC5F26A" w:rsidR="00ED5E77" w:rsidRDefault="00ED5E77" w:rsidP="00ED5E77">
      <w:pPr>
        <w:jc w:val="center"/>
        <w:rPr>
          <w:rFonts w:ascii="ＭＳ ゴシック" w:eastAsia="ＭＳ ゴシック" w:hAnsi="ＭＳ ゴシック"/>
          <w:b/>
          <w:bCs/>
          <w:sz w:val="28"/>
          <w:szCs w:val="32"/>
        </w:rPr>
      </w:pPr>
      <w:r w:rsidRPr="00ED5E77">
        <w:rPr>
          <w:rFonts w:ascii="ＭＳ ゴシック" w:eastAsia="ＭＳ ゴシック" w:hAnsi="ＭＳ ゴシック" w:hint="eastAsia"/>
          <w:b/>
          <w:bCs/>
          <w:sz w:val="28"/>
          <w:szCs w:val="32"/>
        </w:rPr>
        <w:t>第２学年国語科学習指導案</w:t>
      </w:r>
    </w:p>
    <w:p w14:paraId="04A86A0A" w14:textId="77777777" w:rsidR="00ED5E77" w:rsidRDefault="00ED5E77" w:rsidP="00ED5E77">
      <w:pPr>
        <w:rPr>
          <w:rFonts w:ascii="ＭＳ 明朝" w:eastAsia="ＭＳ 明朝" w:hAnsi="ＭＳ 明朝"/>
          <w:sz w:val="24"/>
          <w:szCs w:val="28"/>
        </w:rPr>
      </w:pPr>
    </w:p>
    <w:p w14:paraId="60DC6CB3" w14:textId="1254D0D2" w:rsidR="00662318" w:rsidRDefault="00662318" w:rsidP="00662318">
      <w:pPr>
        <w:jc w:val="right"/>
        <w:rPr>
          <w:rFonts w:ascii="ＭＳ 明朝" w:eastAsia="ＭＳ 明朝" w:hAnsi="ＭＳ 明朝"/>
          <w:sz w:val="22"/>
          <w:szCs w:val="24"/>
        </w:rPr>
      </w:pPr>
      <w:r w:rsidRPr="00662318">
        <w:rPr>
          <w:rFonts w:ascii="ＭＳ 明朝" w:eastAsia="ＭＳ 明朝" w:hAnsi="ＭＳ 明朝" w:hint="eastAsia"/>
          <w:sz w:val="22"/>
          <w:szCs w:val="24"/>
        </w:rPr>
        <w:t xml:space="preserve">指導者　</w:t>
      </w:r>
      <w:r>
        <w:rPr>
          <w:rFonts w:ascii="ＭＳ 明朝" w:eastAsia="ＭＳ 明朝" w:hAnsi="ＭＳ 明朝" w:hint="eastAsia"/>
          <w:sz w:val="22"/>
          <w:szCs w:val="24"/>
        </w:rPr>
        <w:t xml:space="preserve">　</w:t>
      </w:r>
      <w:r w:rsidRPr="00662318">
        <w:rPr>
          <w:rFonts w:ascii="ＭＳ 明朝" w:eastAsia="ＭＳ 明朝" w:hAnsi="ＭＳ 明朝" w:hint="eastAsia"/>
          <w:sz w:val="22"/>
          <w:szCs w:val="24"/>
        </w:rPr>
        <w:t xml:space="preserve">三豊市立仁尾中学校　</w:t>
      </w:r>
      <w:r>
        <w:rPr>
          <w:rFonts w:ascii="ＭＳ 明朝" w:eastAsia="ＭＳ 明朝" w:hAnsi="ＭＳ 明朝" w:hint="eastAsia"/>
          <w:sz w:val="22"/>
          <w:szCs w:val="24"/>
        </w:rPr>
        <w:t xml:space="preserve">　</w:t>
      </w:r>
      <w:r w:rsidRPr="00662318">
        <w:rPr>
          <w:rFonts w:ascii="ＭＳ 明朝" w:eastAsia="ＭＳ 明朝" w:hAnsi="ＭＳ 明朝" w:hint="eastAsia"/>
          <w:sz w:val="22"/>
          <w:szCs w:val="24"/>
        </w:rPr>
        <w:t>藤村　章太</w:t>
      </w:r>
    </w:p>
    <w:p w14:paraId="3CCA4857" w14:textId="77777777" w:rsidR="00662318" w:rsidRDefault="00662318" w:rsidP="00662318">
      <w:pPr>
        <w:jc w:val="right"/>
        <w:rPr>
          <w:rFonts w:ascii="ＭＳ 明朝" w:eastAsia="ＭＳ 明朝" w:hAnsi="ＭＳ 明朝"/>
          <w:sz w:val="22"/>
          <w:szCs w:val="24"/>
        </w:rPr>
      </w:pPr>
    </w:p>
    <w:p w14:paraId="30600826" w14:textId="648DAD6B" w:rsidR="0088043C" w:rsidRDefault="006B400C" w:rsidP="0088043C">
      <w:pPr>
        <w:rPr>
          <w:rFonts w:ascii="ＭＳ ゴシック" w:eastAsia="ＭＳ ゴシック" w:hAnsi="ＭＳ ゴシック"/>
          <w:sz w:val="22"/>
          <w:szCs w:val="24"/>
        </w:rPr>
      </w:pPr>
      <w:r w:rsidRPr="00EA1BDB">
        <w:rPr>
          <w:rFonts w:ascii="ＭＳ ゴシック" w:eastAsia="ＭＳ ゴシック" w:hAnsi="ＭＳ ゴシック" w:hint="eastAsia"/>
          <w:b/>
          <w:bCs/>
          <w:sz w:val="22"/>
          <w:szCs w:val="24"/>
        </w:rPr>
        <w:t>１　単元名</w:t>
      </w:r>
      <w:r w:rsidRPr="0076118D">
        <w:rPr>
          <w:rFonts w:ascii="ＭＳ ゴシック" w:eastAsia="ＭＳ ゴシック" w:hAnsi="ＭＳ ゴシック" w:hint="eastAsia"/>
          <w:sz w:val="22"/>
          <w:szCs w:val="24"/>
        </w:rPr>
        <w:t xml:space="preserve">　</w:t>
      </w:r>
      <w:r w:rsidR="001C0F55" w:rsidRPr="00D603DF">
        <w:rPr>
          <w:rFonts w:ascii="ＭＳ 明朝" w:eastAsia="ＭＳ 明朝" w:hAnsi="ＭＳ 明朝" w:hint="eastAsia"/>
          <w:sz w:val="22"/>
          <w:szCs w:val="24"/>
        </w:rPr>
        <w:t>文章の構成や表現を吟味し、筆者の考えに迫る</w:t>
      </w:r>
    </w:p>
    <w:p w14:paraId="11F60B56" w14:textId="244AE4E3" w:rsidR="00662318" w:rsidRPr="00D603DF" w:rsidRDefault="001C0F55" w:rsidP="0088043C">
      <w:pPr>
        <w:rPr>
          <w:rFonts w:ascii="ＭＳ 明朝" w:eastAsia="ＭＳ 明朝" w:hAnsi="ＭＳ 明朝"/>
          <w:sz w:val="22"/>
          <w:szCs w:val="24"/>
        </w:rPr>
      </w:pPr>
      <w:r>
        <w:rPr>
          <w:rFonts w:ascii="ＭＳ ゴシック" w:eastAsia="ＭＳ ゴシック" w:hAnsi="ＭＳ ゴシック" w:hint="eastAsia"/>
          <w:sz w:val="22"/>
          <w:szCs w:val="24"/>
        </w:rPr>
        <w:t xml:space="preserve">　　</w:t>
      </w:r>
      <w:r w:rsidR="00257C6B" w:rsidRPr="00D603DF">
        <w:rPr>
          <w:rFonts w:ascii="ＭＳ 明朝" w:eastAsia="ＭＳ 明朝" w:hAnsi="ＭＳ 明朝" w:hint="eastAsia"/>
          <w:sz w:val="22"/>
          <w:szCs w:val="24"/>
        </w:rPr>
        <w:t>「枕草子」</w:t>
      </w:r>
      <w:r w:rsidRPr="00D603DF">
        <w:rPr>
          <w:rFonts w:ascii="ＭＳ 明朝" w:eastAsia="ＭＳ 明朝" w:hAnsi="ＭＳ 明朝" w:hint="eastAsia"/>
          <w:sz w:val="22"/>
          <w:szCs w:val="24"/>
        </w:rPr>
        <w:t>、「徒然草」（新しい国語２　東京書籍）</w:t>
      </w:r>
    </w:p>
    <w:p w14:paraId="6540301A" w14:textId="0C325641" w:rsidR="0076118D" w:rsidRDefault="0076118D" w:rsidP="00662318">
      <w:pPr>
        <w:rPr>
          <w:rFonts w:ascii="ＭＳ ゴシック" w:eastAsia="ＭＳ ゴシック" w:hAnsi="ＭＳ ゴシック"/>
          <w:sz w:val="22"/>
          <w:szCs w:val="24"/>
        </w:rPr>
      </w:pPr>
    </w:p>
    <w:p w14:paraId="0223C1D3" w14:textId="702089B2" w:rsidR="0036585F" w:rsidRPr="0036585F" w:rsidRDefault="0036585F" w:rsidP="00662318">
      <w:pPr>
        <w:rPr>
          <w:rFonts w:ascii="ＭＳ ゴシック" w:eastAsia="ＭＳ ゴシック" w:hAnsi="ＭＳ ゴシック"/>
          <w:b/>
          <w:sz w:val="22"/>
          <w:szCs w:val="24"/>
        </w:rPr>
      </w:pPr>
      <w:r w:rsidRPr="0036585F">
        <w:rPr>
          <w:rFonts w:ascii="ＭＳ ゴシック" w:eastAsia="ＭＳ ゴシック" w:hAnsi="ＭＳ ゴシック" w:hint="eastAsia"/>
          <w:b/>
          <w:sz w:val="22"/>
          <w:szCs w:val="24"/>
        </w:rPr>
        <w:t>２　単元について</w:t>
      </w:r>
    </w:p>
    <w:p w14:paraId="531598D1" w14:textId="77777777" w:rsidR="00693D81" w:rsidRDefault="00241004" w:rsidP="00D637ED">
      <w:pPr>
        <w:ind w:left="479" w:hangingChars="200" w:hanging="479"/>
        <w:rPr>
          <w:rFonts w:ascii="ＭＳ 明朝" w:eastAsia="ＭＳ 明朝" w:hAnsi="ＭＳ 明朝"/>
          <w:color w:val="000000" w:themeColor="text1"/>
          <w:sz w:val="22"/>
          <w:szCs w:val="24"/>
        </w:rPr>
      </w:pPr>
      <w:r>
        <w:rPr>
          <w:rFonts w:ascii="ＭＳ ゴシック" w:eastAsia="ＭＳ ゴシック" w:hAnsi="ＭＳ ゴシック" w:hint="eastAsia"/>
          <w:sz w:val="22"/>
          <w:szCs w:val="24"/>
        </w:rPr>
        <w:t xml:space="preserve">　</w:t>
      </w:r>
      <w:r w:rsidR="00A01BB2" w:rsidRPr="00A01BB2">
        <w:rPr>
          <w:rFonts w:ascii="ＭＳ ゴシック" w:eastAsia="ＭＳ ゴシック" w:hAnsi="ＭＳ ゴシック" w:hint="eastAsia"/>
          <w:bCs/>
          <w:sz w:val="22"/>
          <w:szCs w:val="24"/>
        </w:rPr>
        <w:t>（１</w:t>
      </w:r>
      <w:r w:rsidR="00D637ED">
        <w:rPr>
          <w:rFonts w:ascii="ＭＳ ゴシック" w:eastAsia="ＭＳ ゴシック" w:hAnsi="ＭＳ ゴシック" w:hint="eastAsia"/>
          <w:bCs/>
          <w:sz w:val="22"/>
          <w:szCs w:val="24"/>
        </w:rPr>
        <w:t>）</w:t>
      </w:r>
      <w:r w:rsidR="00693D81">
        <w:rPr>
          <w:rFonts w:ascii="ＭＳ 明朝" w:eastAsia="ＭＳ 明朝" w:hAnsi="ＭＳ 明朝" w:hint="eastAsia"/>
          <w:bCs/>
          <w:sz w:val="22"/>
          <w:szCs w:val="24"/>
        </w:rPr>
        <w:t xml:space="preserve">　</w:t>
      </w:r>
      <w:r w:rsidR="00D637ED" w:rsidRPr="00D637ED">
        <w:rPr>
          <w:rFonts w:ascii="ＭＳ 明朝" w:eastAsia="ＭＳ 明朝" w:hAnsi="ＭＳ 明朝" w:hint="eastAsia"/>
          <w:color w:val="000000" w:themeColor="text1"/>
          <w:sz w:val="22"/>
          <w:szCs w:val="24"/>
        </w:rPr>
        <w:t>「枕草子」は平安時代に清少納言が書き記した文章であり、古典の三大随筆の一</w:t>
      </w:r>
    </w:p>
    <w:p w14:paraId="731A9FB8" w14:textId="77777777" w:rsidR="00E56544" w:rsidRDefault="00693D81"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D637ED" w:rsidRPr="00D637ED">
        <w:rPr>
          <w:rFonts w:ascii="ＭＳ 明朝" w:eastAsia="ＭＳ 明朝" w:hAnsi="ＭＳ 明朝" w:hint="eastAsia"/>
          <w:color w:val="000000" w:themeColor="text1"/>
          <w:sz w:val="22"/>
          <w:szCs w:val="24"/>
        </w:rPr>
        <w:t>つに挙げられており、小学校から高等学校までの教育現場で読み親しまれている。</w:t>
      </w:r>
    </w:p>
    <w:p w14:paraId="1BE914F8" w14:textId="77777777" w:rsidR="00E56544" w:rsidRDefault="00E56544"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筆者が仕えていた中宮定子からの命により執筆を始め、</w:t>
      </w:r>
      <w:r w:rsidR="00863884">
        <w:rPr>
          <w:rFonts w:ascii="ＭＳ 明朝" w:eastAsia="ＭＳ 明朝" w:hAnsi="ＭＳ 明朝" w:hint="eastAsia"/>
          <w:color w:val="000000" w:themeColor="text1"/>
          <w:sz w:val="22"/>
          <w:szCs w:val="24"/>
        </w:rPr>
        <w:t>内容としては大きく「類</w:t>
      </w:r>
    </w:p>
    <w:p w14:paraId="60E8C149" w14:textId="77777777" w:rsidR="00E56544" w:rsidRDefault="00E56544"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863884">
        <w:rPr>
          <w:rFonts w:ascii="ＭＳ 明朝" w:eastAsia="ＭＳ 明朝" w:hAnsi="ＭＳ 明朝" w:hint="eastAsia"/>
          <w:color w:val="000000" w:themeColor="text1"/>
          <w:sz w:val="22"/>
          <w:szCs w:val="24"/>
        </w:rPr>
        <w:t>聚的章段」、「随筆的章段」、「日記的章段」の３つに分類される。</w:t>
      </w:r>
      <w:r w:rsidR="00D637ED">
        <w:rPr>
          <w:rFonts w:ascii="ＭＳ 明朝" w:eastAsia="ＭＳ 明朝" w:hAnsi="ＭＳ 明朝" w:hint="eastAsia"/>
          <w:color w:val="000000" w:themeColor="text1"/>
          <w:sz w:val="22"/>
          <w:szCs w:val="24"/>
        </w:rPr>
        <w:t>他の人が気づかな</w:t>
      </w:r>
    </w:p>
    <w:p w14:paraId="4141807F" w14:textId="77777777" w:rsidR="00E56544" w:rsidRDefault="00E56544"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D637ED">
        <w:rPr>
          <w:rFonts w:ascii="ＭＳ 明朝" w:eastAsia="ＭＳ 明朝" w:hAnsi="ＭＳ 明朝" w:hint="eastAsia"/>
          <w:color w:val="000000" w:themeColor="text1"/>
          <w:sz w:val="22"/>
          <w:szCs w:val="24"/>
        </w:rPr>
        <w:t>い事柄を取り扱う「細やかな観察眼」や、よいものはよい、嫌なものは嫌と言い切</w:t>
      </w:r>
    </w:p>
    <w:p w14:paraId="439B882D" w14:textId="0AF4C61C" w:rsidR="00387340" w:rsidRDefault="00E56544"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D637ED">
        <w:rPr>
          <w:rFonts w:ascii="ＭＳ 明朝" w:eastAsia="ＭＳ 明朝" w:hAnsi="ＭＳ 明朝" w:hint="eastAsia"/>
          <w:color w:val="000000" w:themeColor="text1"/>
          <w:sz w:val="22"/>
          <w:szCs w:val="24"/>
        </w:rPr>
        <w:t>る「批評精神」など、筆者独自の切り口で書き綴られて</w:t>
      </w:r>
      <w:r>
        <w:rPr>
          <w:rFonts w:ascii="ＭＳ 明朝" w:eastAsia="ＭＳ 明朝" w:hAnsi="ＭＳ 明朝" w:hint="eastAsia"/>
          <w:color w:val="000000" w:themeColor="text1"/>
          <w:sz w:val="22"/>
          <w:szCs w:val="24"/>
        </w:rPr>
        <w:t>い</w:t>
      </w:r>
      <w:r w:rsidR="00D637ED">
        <w:rPr>
          <w:rFonts w:ascii="ＭＳ 明朝" w:eastAsia="ＭＳ 明朝" w:hAnsi="ＭＳ 明朝" w:hint="eastAsia"/>
          <w:color w:val="000000" w:themeColor="text1"/>
          <w:sz w:val="22"/>
          <w:szCs w:val="24"/>
        </w:rPr>
        <w:t>る。</w:t>
      </w:r>
    </w:p>
    <w:p w14:paraId="655954B8" w14:textId="77777777" w:rsidR="006110C7" w:rsidRDefault="008F1980"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随筆文は筆者が経験したことから感じたことや考えたことを自由に書いてある</w:t>
      </w:r>
    </w:p>
    <w:p w14:paraId="00AB4ACA" w14:textId="77777777" w:rsidR="006110C7" w:rsidRDefault="006110C7" w:rsidP="00D637ED">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8F1980">
        <w:rPr>
          <w:rFonts w:ascii="ＭＳ 明朝" w:eastAsia="ＭＳ 明朝" w:hAnsi="ＭＳ 明朝" w:hint="eastAsia"/>
          <w:color w:val="000000" w:themeColor="text1"/>
          <w:sz w:val="22"/>
          <w:szCs w:val="24"/>
        </w:rPr>
        <w:t>ため、自分との比較によって考え方を広げたり深めたりすることができるのが特</w:t>
      </w:r>
    </w:p>
    <w:p w14:paraId="4B19792E" w14:textId="6CDDFF61" w:rsidR="00C25F05" w:rsidRDefault="006110C7"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8F1980">
        <w:rPr>
          <w:rFonts w:ascii="ＭＳ 明朝" w:eastAsia="ＭＳ 明朝" w:hAnsi="ＭＳ 明朝" w:hint="eastAsia"/>
          <w:color w:val="000000" w:themeColor="text1"/>
          <w:sz w:val="22"/>
          <w:szCs w:val="24"/>
        </w:rPr>
        <w:t>徴である。</w:t>
      </w:r>
      <w:r w:rsidR="00C16D1F">
        <w:rPr>
          <w:rFonts w:ascii="ＭＳ 明朝" w:eastAsia="ＭＳ 明朝" w:hAnsi="ＭＳ 明朝" w:hint="eastAsia"/>
          <w:color w:val="000000" w:themeColor="text1"/>
          <w:sz w:val="22"/>
          <w:szCs w:val="24"/>
        </w:rPr>
        <w:t>古典教材である「枕草子」</w:t>
      </w:r>
      <w:r w:rsidR="008D3965">
        <w:rPr>
          <w:rFonts w:ascii="ＭＳ 明朝" w:eastAsia="ＭＳ 明朝" w:hAnsi="ＭＳ 明朝" w:hint="eastAsia"/>
          <w:color w:val="000000" w:themeColor="text1"/>
          <w:sz w:val="22"/>
          <w:szCs w:val="24"/>
        </w:rPr>
        <w:t>を</w:t>
      </w:r>
      <w:r w:rsidR="00C16D1F">
        <w:rPr>
          <w:rFonts w:ascii="ＭＳ 明朝" w:eastAsia="ＭＳ 明朝" w:hAnsi="ＭＳ 明朝" w:hint="eastAsia"/>
          <w:color w:val="000000" w:themeColor="text1"/>
          <w:sz w:val="22"/>
          <w:szCs w:val="24"/>
        </w:rPr>
        <w:t>現代語に直した文章を随筆文として読み、</w:t>
      </w:r>
    </w:p>
    <w:p w14:paraId="086C1091" w14:textId="77777777" w:rsidR="00C25F0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8E7484">
        <w:rPr>
          <w:rFonts w:ascii="ＭＳ 明朝" w:eastAsia="ＭＳ 明朝" w:hAnsi="ＭＳ 明朝" w:hint="eastAsia"/>
          <w:color w:val="000000" w:themeColor="text1"/>
          <w:sz w:val="22"/>
          <w:szCs w:val="24"/>
        </w:rPr>
        <w:t>文章の構成や表現</w:t>
      </w:r>
      <w:r w:rsidR="00EE33C8">
        <w:rPr>
          <w:rFonts w:ascii="ＭＳ 明朝" w:eastAsia="ＭＳ 明朝" w:hAnsi="ＭＳ 明朝" w:hint="eastAsia"/>
          <w:color w:val="000000" w:themeColor="text1"/>
          <w:sz w:val="22"/>
          <w:szCs w:val="24"/>
        </w:rPr>
        <w:t>の効果</w:t>
      </w:r>
      <w:r w:rsidR="008E7484">
        <w:rPr>
          <w:rFonts w:ascii="ＭＳ 明朝" w:eastAsia="ＭＳ 明朝" w:hAnsi="ＭＳ 明朝" w:hint="eastAsia"/>
          <w:color w:val="000000" w:themeColor="text1"/>
          <w:sz w:val="22"/>
          <w:szCs w:val="24"/>
        </w:rPr>
        <w:t>を吟味することによって、筆者が体験した出来事に対す</w:t>
      </w:r>
    </w:p>
    <w:p w14:paraId="663DBC0E" w14:textId="77777777" w:rsidR="00C25F0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8E7484">
        <w:rPr>
          <w:rFonts w:ascii="ＭＳ 明朝" w:eastAsia="ＭＳ 明朝" w:hAnsi="ＭＳ 明朝" w:hint="eastAsia"/>
          <w:color w:val="000000" w:themeColor="text1"/>
          <w:sz w:val="22"/>
          <w:szCs w:val="24"/>
        </w:rPr>
        <w:t>る考え方や筆者の性格などに迫ることができる。</w:t>
      </w:r>
      <w:r w:rsidR="004A20CD">
        <w:rPr>
          <w:rFonts w:ascii="ＭＳ 明朝" w:eastAsia="ＭＳ 明朝" w:hAnsi="ＭＳ 明朝" w:hint="eastAsia"/>
          <w:color w:val="000000" w:themeColor="text1"/>
          <w:sz w:val="22"/>
          <w:szCs w:val="24"/>
        </w:rPr>
        <w:t>また、千年以上前の人と現代人</w:t>
      </w:r>
    </w:p>
    <w:p w14:paraId="08C9FB44" w14:textId="77777777" w:rsidR="00C25F0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4A20CD">
        <w:rPr>
          <w:rFonts w:ascii="ＭＳ 明朝" w:eastAsia="ＭＳ 明朝" w:hAnsi="ＭＳ 明朝" w:hint="eastAsia"/>
          <w:color w:val="000000" w:themeColor="text1"/>
          <w:sz w:val="22"/>
          <w:szCs w:val="24"/>
        </w:rPr>
        <w:t>との考え方は</w:t>
      </w:r>
      <w:r w:rsidR="001D6FCB">
        <w:rPr>
          <w:rFonts w:ascii="ＭＳ 明朝" w:eastAsia="ＭＳ 明朝" w:hAnsi="ＭＳ 明朝" w:hint="eastAsia"/>
          <w:color w:val="000000" w:themeColor="text1"/>
          <w:sz w:val="22"/>
          <w:szCs w:val="24"/>
        </w:rPr>
        <w:t>変わらないのだ</w:t>
      </w:r>
      <w:r w:rsidR="004A20CD">
        <w:rPr>
          <w:rFonts w:ascii="ＭＳ 明朝" w:eastAsia="ＭＳ 明朝" w:hAnsi="ＭＳ 明朝" w:hint="eastAsia"/>
          <w:color w:val="000000" w:themeColor="text1"/>
          <w:sz w:val="22"/>
          <w:szCs w:val="24"/>
        </w:rPr>
        <w:t>ということに気づ</w:t>
      </w:r>
      <w:r w:rsidR="001D6FCB">
        <w:rPr>
          <w:rFonts w:ascii="ＭＳ 明朝" w:eastAsia="ＭＳ 明朝" w:hAnsi="ＭＳ 明朝" w:hint="eastAsia"/>
          <w:color w:val="000000" w:themeColor="text1"/>
          <w:sz w:val="22"/>
          <w:szCs w:val="24"/>
        </w:rPr>
        <w:t>くことができる。</w:t>
      </w:r>
      <w:r>
        <w:rPr>
          <w:rFonts w:ascii="ＭＳ 明朝" w:eastAsia="ＭＳ 明朝" w:hAnsi="ＭＳ 明朝" w:hint="eastAsia"/>
          <w:color w:val="000000" w:themeColor="text1"/>
          <w:sz w:val="22"/>
          <w:szCs w:val="24"/>
        </w:rPr>
        <w:t>活用教材として</w:t>
      </w:r>
    </w:p>
    <w:p w14:paraId="6AB4CA95" w14:textId="77777777" w:rsidR="00C25F0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扱う兼好法師の「徒然草」も古典の三大随筆の一つである。文章構成の意図を考</w:t>
      </w:r>
    </w:p>
    <w:p w14:paraId="39C6B786" w14:textId="77777777" w:rsidR="00C25F0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察することで、筆者の考えを理解することができるであろう。</w:t>
      </w:r>
      <w:r w:rsidR="00557800" w:rsidRPr="00557800">
        <w:rPr>
          <w:rFonts w:ascii="ＭＳ 明朝" w:eastAsia="ＭＳ 明朝" w:hAnsi="ＭＳ 明朝" w:hint="eastAsia"/>
          <w:color w:val="000000" w:themeColor="text1"/>
          <w:sz w:val="22"/>
          <w:szCs w:val="24"/>
        </w:rPr>
        <w:t>この活動は〔思考・</w:t>
      </w:r>
    </w:p>
    <w:p w14:paraId="70187433" w14:textId="77777777" w:rsidR="005E42F5" w:rsidRDefault="00C25F0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557800" w:rsidRPr="00557800">
        <w:rPr>
          <w:rFonts w:ascii="ＭＳ 明朝" w:eastAsia="ＭＳ 明朝" w:hAnsi="ＭＳ 明朝" w:hint="eastAsia"/>
          <w:color w:val="000000" w:themeColor="text1"/>
          <w:sz w:val="22"/>
          <w:szCs w:val="24"/>
        </w:rPr>
        <w:t>判断・表現〕における、「</w:t>
      </w:r>
      <w:r w:rsidR="005E42F5">
        <w:rPr>
          <w:rFonts w:ascii="ＭＳ 明朝" w:eastAsia="ＭＳ 明朝" w:hAnsi="ＭＳ 明朝" w:hint="eastAsia"/>
          <w:color w:val="000000" w:themeColor="text1"/>
          <w:sz w:val="22"/>
          <w:szCs w:val="24"/>
        </w:rPr>
        <w:t>Ｃ</w:t>
      </w:r>
      <w:r w:rsidR="00557800" w:rsidRPr="00557800">
        <w:rPr>
          <w:rFonts w:ascii="ＭＳ 明朝" w:eastAsia="ＭＳ 明朝" w:hAnsi="ＭＳ 明朝" w:hint="eastAsia"/>
          <w:color w:val="000000" w:themeColor="text1"/>
          <w:sz w:val="22"/>
          <w:szCs w:val="24"/>
        </w:rPr>
        <w:t xml:space="preserve">　読むこと」の指導事項「エ　観点を明確にして文章</w:t>
      </w:r>
    </w:p>
    <w:p w14:paraId="7F367525" w14:textId="77777777" w:rsidR="005E42F5" w:rsidRDefault="005E42F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557800" w:rsidRPr="00557800">
        <w:rPr>
          <w:rFonts w:ascii="ＭＳ 明朝" w:eastAsia="ＭＳ 明朝" w:hAnsi="ＭＳ 明朝" w:hint="eastAsia"/>
          <w:color w:val="000000" w:themeColor="text1"/>
          <w:sz w:val="22"/>
          <w:szCs w:val="24"/>
        </w:rPr>
        <w:t>を比較するなどし、文章の構成や論理の展開、表現の効果について考える</w:t>
      </w:r>
      <w:r w:rsidR="00D91FCC">
        <w:rPr>
          <w:rFonts w:ascii="ＭＳ 明朝" w:eastAsia="ＭＳ 明朝" w:hAnsi="ＭＳ 明朝" w:hint="eastAsia"/>
          <w:color w:val="000000" w:themeColor="text1"/>
          <w:sz w:val="22"/>
          <w:szCs w:val="24"/>
        </w:rPr>
        <w:t>こと</w:t>
      </w:r>
      <w:r w:rsidR="00557800" w:rsidRPr="00557800">
        <w:rPr>
          <w:rFonts w:ascii="ＭＳ 明朝" w:eastAsia="ＭＳ 明朝" w:hAnsi="ＭＳ 明朝" w:hint="eastAsia"/>
          <w:color w:val="000000" w:themeColor="text1"/>
          <w:sz w:val="22"/>
          <w:szCs w:val="24"/>
        </w:rPr>
        <w:t>」</w:t>
      </w:r>
    </w:p>
    <w:p w14:paraId="758732EB" w14:textId="77777777" w:rsidR="005E42F5" w:rsidRDefault="005E42F5" w:rsidP="00B71D14">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557800" w:rsidRPr="00557800">
        <w:rPr>
          <w:rFonts w:ascii="ＭＳ 明朝" w:eastAsia="ＭＳ 明朝" w:hAnsi="ＭＳ 明朝" w:hint="eastAsia"/>
          <w:color w:val="000000" w:themeColor="text1"/>
          <w:sz w:val="22"/>
          <w:szCs w:val="24"/>
        </w:rPr>
        <w:t>と関連する。</w:t>
      </w:r>
      <w:r w:rsidR="008D3965">
        <w:rPr>
          <w:rFonts w:ascii="ＭＳ 明朝" w:eastAsia="ＭＳ 明朝" w:hAnsi="ＭＳ 明朝" w:hint="eastAsia"/>
          <w:color w:val="000000" w:themeColor="text1"/>
          <w:sz w:val="22"/>
          <w:szCs w:val="24"/>
        </w:rPr>
        <w:t>随筆文として読むことで内容理解が深まり、古典教材への親しみを</w:t>
      </w:r>
    </w:p>
    <w:p w14:paraId="7F376FEA" w14:textId="1ECAC052" w:rsidR="00A01D4E" w:rsidRPr="00C92920" w:rsidRDefault="005E42F5" w:rsidP="00B71D14">
      <w:pPr>
        <w:ind w:left="479" w:hangingChars="200" w:hanging="479"/>
        <w:rPr>
          <w:rFonts w:ascii="ＭＳ 明朝" w:eastAsia="ＭＳ 明朝" w:hAnsi="ＭＳ 明朝"/>
          <w:color w:val="FF0000"/>
          <w:sz w:val="22"/>
          <w:szCs w:val="24"/>
        </w:rPr>
      </w:pPr>
      <w:r>
        <w:rPr>
          <w:rFonts w:ascii="ＭＳ 明朝" w:eastAsia="ＭＳ 明朝" w:hAnsi="ＭＳ 明朝" w:hint="eastAsia"/>
          <w:color w:val="000000" w:themeColor="text1"/>
          <w:sz w:val="22"/>
          <w:szCs w:val="24"/>
        </w:rPr>
        <w:t xml:space="preserve">　　　　</w:t>
      </w:r>
      <w:r w:rsidR="008D3965">
        <w:rPr>
          <w:rFonts w:ascii="ＭＳ 明朝" w:eastAsia="ＭＳ 明朝" w:hAnsi="ＭＳ 明朝" w:hint="eastAsia"/>
          <w:color w:val="000000" w:themeColor="text1"/>
          <w:sz w:val="22"/>
          <w:szCs w:val="24"/>
        </w:rPr>
        <w:t>感じることができれば、その後の古典学習へと繋げやすくなるであろう。</w:t>
      </w:r>
    </w:p>
    <w:p w14:paraId="152AF218" w14:textId="34B508BA" w:rsidR="00693D81" w:rsidRDefault="00A01BB2"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Pr="00A01BB2">
        <w:rPr>
          <w:rFonts w:ascii="ＭＳ ゴシック" w:eastAsia="ＭＳ ゴシック" w:hAnsi="ＭＳ ゴシック" w:hint="eastAsia"/>
          <w:sz w:val="22"/>
          <w:szCs w:val="24"/>
        </w:rPr>
        <w:t>（２）</w:t>
      </w:r>
      <w:r w:rsidR="00693D81">
        <w:rPr>
          <w:rFonts w:ascii="ＭＳ 明朝" w:eastAsia="ＭＳ 明朝" w:hAnsi="ＭＳ 明朝" w:hint="eastAsia"/>
          <w:sz w:val="22"/>
          <w:szCs w:val="24"/>
        </w:rPr>
        <w:t xml:space="preserve">　</w:t>
      </w:r>
      <w:r w:rsidR="00DC3A03">
        <w:rPr>
          <w:rFonts w:ascii="ＭＳ 明朝" w:eastAsia="ＭＳ 明朝" w:hAnsi="ＭＳ 明朝" w:hint="eastAsia"/>
          <w:sz w:val="22"/>
          <w:szCs w:val="24"/>
        </w:rPr>
        <w:t>生徒たちは</w:t>
      </w:r>
      <w:r w:rsidR="0088043C">
        <w:rPr>
          <w:rFonts w:ascii="ＭＳ 明朝" w:eastAsia="ＭＳ 明朝" w:hAnsi="ＭＳ 明朝" w:hint="eastAsia"/>
          <w:sz w:val="22"/>
          <w:szCs w:val="24"/>
        </w:rPr>
        <w:t>小学校で「春はあけぼの」を暗唱しており、現在も覚えている生徒が</w:t>
      </w:r>
    </w:p>
    <w:p w14:paraId="6ACA8794" w14:textId="77777777" w:rsidR="00693D81" w:rsidRDefault="00693D81" w:rsidP="00B71D14">
      <w:pPr>
        <w:ind w:left="479" w:hangingChars="200" w:hanging="479"/>
        <w:rPr>
          <w:rFonts w:ascii="ＭＳ 明朝" w:eastAsia="ＭＳ 明朝" w:hAnsi="ＭＳ 明朝"/>
          <w:sz w:val="22"/>
          <w:szCs w:val="24"/>
        </w:rPr>
      </w:pPr>
      <w:r>
        <w:rPr>
          <w:rFonts w:ascii="ＭＳ ゴシック" w:eastAsia="ＭＳ ゴシック" w:hAnsi="ＭＳ ゴシック" w:hint="eastAsia"/>
          <w:sz w:val="22"/>
          <w:szCs w:val="24"/>
        </w:rPr>
        <w:t xml:space="preserve">　　　　</w:t>
      </w:r>
      <w:r w:rsidR="0088043C">
        <w:rPr>
          <w:rFonts w:ascii="ＭＳ 明朝" w:eastAsia="ＭＳ 明朝" w:hAnsi="ＭＳ 明朝" w:hint="eastAsia"/>
          <w:sz w:val="22"/>
          <w:szCs w:val="24"/>
        </w:rPr>
        <w:t>多い。中学校での</w:t>
      </w:r>
      <w:r w:rsidR="00DC3A03">
        <w:rPr>
          <w:rFonts w:ascii="ＭＳ 明朝" w:eastAsia="ＭＳ 明朝" w:hAnsi="ＭＳ 明朝" w:hint="eastAsia"/>
          <w:sz w:val="22"/>
          <w:szCs w:val="24"/>
        </w:rPr>
        <w:t>古典学習として</w:t>
      </w:r>
      <w:r w:rsidR="0088043C">
        <w:rPr>
          <w:rFonts w:ascii="ＭＳ 明朝" w:eastAsia="ＭＳ 明朝" w:hAnsi="ＭＳ 明朝" w:hint="eastAsia"/>
          <w:sz w:val="22"/>
          <w:szCs w:val="24"/>
        </w:rPr>
        <w:t>は前年度に</w:t>
      </w:r>
      <w:r w:rsidR="00DC3A03">
        <w:rPr>
          <w:rFonts w:ascii="ＭＳ 明朝" w:eastAsia="ＭＳ 明朝" w:hAnsi="ＭＳ 明朝" w:hint="eastAsia"/>
          <w:sz w:val="22"/>
          <w:szCs w:val="24"/>
        </w:rPr>
        <w:t>「伊曽保物語」や「竹取物語」を既習</w:t>
      </w:r>
    </w:p>
    <w:p w14:paraId="06A81C77"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DC3A03">
        <w:rPr>
          <w:rFonts w:ascii="ＭＳ 明朝" w:eastAsia="ＭＳ 明朝" w:hAnsi="ＭＳ 明朝" w:hint="eastAsia"/>
          <w:sz w:val="22"/>
          <w:szCs w:val="24"/>
        </w:rPr>
        <w:t>しており、</w:t>
      </w:r>
      <w:r w:rsidR="00C45DD1">
        <w:rPr>
          <w:rFonts w:ascii="ＭＳ 明朝" w:eastAsia="ＭＳ 明朝" w:hAnsi="ＭＳ 明朝" w:hint="eastAsia"/>
          <w:sz w:val="22"/>
          <w:szCs w:val="24"/>
        </w:rPr>
        <w:t>歴史的仮名遣いに注意し</w:t>
      </w:r>
      <w:r w:rsidR="00347CD8">
        <w:rPr>
          <w:rFonts w:ascii="ＭＳ 明朝" w:eastAsia="ＭＳ 明朝" w:hAnsi="ＭＳ 明朝" w:hint="eastAsia"/>
          <w:sz w:val="22"/>
          <w:szCs w:val="24"/>
        </w:rPr>
        <w:t>た</w:t>
      </w:r>
      <w:r w:rsidR="00C45DD1">
        <w:rPr>
          <w:rFonts w:ascii="ＭＳ 明朝" w:eastAsia="ＭＳ 明朝" w:hAnsi="ＭＳ 明朝" w:hint="eastAsia"/>
          <w:sz w:val="22"/>
          <w:szCs w:val="24"/>
        </w:rPr>
        <w:t>音読</w:t>
      </w:r>
      <w:r w:rsidR="00347CD8">
        <w:rPr>
          <w:rFonts w:ascii="ＭＳ 明朝" w:eastAsia="ＭＳ 明朝" w:hAnsi="ＭＳ 明朝" w:hint="eastAsia"/>
          <w:sz w:val="22"/>
          <w:szCs w:val="24"/>
        </w:rPr>
        <w:t>や</w:t>
      </w:r>
      <w:r w:rsidR="00C45DD1">
        <w:rPr>
          <w:rFonts w:ascii="ＭＳ 明朝" w:eastAsia="ＭＳ 明朝" w:hAnsi="ＭＳ 明朝" w:hint="eastAsia"/>
          <w:sz w:val="22"/>
          <w:szCs w:val="24"/>
        </w:rPr>
        <w:t>、現代語訳を参考にしながら</w:t>
      </w:r>
      <w:r w:rsidR="005E30D7">
        <w:rPr>
          <w:rFonts w:ascii="ＭＳ 明朝" w:eastAsia="ＭＳ 明朝" w:hAnsi="ＭＳ 明朝" w:hint="eastAsia"/>
          <w:sz w:val="22"/>
          <w:szCs w:val="24"/>
        </w:rPr>
        <w:t>内容を</w:t>
      </w:r>
    </w:p>
    <w:p w14:paraId="66B6DC6D"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5E30D7">
        <w:rPr>
          <w:rFonts w:ascii="ＭＳ 明朝" w:eastAsia="ＭＳ 明朝" w:hAnsi="ＭＳ 明朝" w:hint="eastAsia"/>
          <w:sz w:val="22"/>
          <w:szCs w:val="24"/>
        </w:rPr>
        <w:t>理解することができている</w:t>
      </w:r>
      <w:r w:rsidR="00ED0526">
        <w:rPr>
          <w:rFonts w:ascii="ＭＳ 明朝" w:eastAsia="ＭＳ 明朝" w:hAnsi="ＭＳ 明朝" w:hint="eastAsia"/>
          <w:sz w:val="22"/>
          <w:szCs w:val="24"/>
        </w:rPr>
        <w:t>生徒が多い</w:t>
      </w:r>
      <w:r w:rsidR="005E30D7">
        <w:rPr>
          <w:rFonts w:ascii="ＭＳ 明朝" w:eastAsia="ＭＳ 明朝" w:hAnsi="ＭＳ 明朝" w:hint="eastAsia"/>
          <w:sz w:val="22"/>
          <w:szCs w:val="24"/>
        </w:rPr>
        <w:t>。</w:t>
      </w:r>
      <w:r w:rsidR="00347CD8">
        <w:rPr>
          <w:rFonts w:ascii="ＭＳ 明朝" w:eastAsia="ＭＳ 明朝" w:hAnsi="ＭＳ 明朝" w:hint="eastAsia"/>
          <w:sz w:val="22"/>
          <w:szCs w:val="24"/>
        </w:rPr>
        <w:t>その一方で、</w:t>
      </w:r>
      <w:r w:rsidR="00690067">
        <w:rPr>
          <w:rFonts w:ascii="ＭＳ 明朝" w:eastAsia="ＭＳ 明朝" w:hAnsi="ＭＳ 明朝" w:hint="eastAsia"/>
          <w:sz w:val="22"/>
          <w:szCs w:val="24"/>
        </w:rPr>
        <w:t>古文独特の表現</w:t>
      </w:r>
      <w:r w:rsidR="00ED0526">
        <w:rPr>
          <w:rFonts w:ascii="ＭＳ 明朝" w:eastAsia="ＭＳ 明朝" w:hAnsi="ＭＳ 明朝" w:hint="eastAsia"/>
          <w:sz w:val="22"/>
          <w:szCs w:val="24"/>
        </w:rPr>
        <w:t>や</w:t>
      </w:r>
      <w:r w:rsidR="00690067">
        <w:rPr>
          <w:rFonts w:ascii="ＭＳ 明朝" w:eastAsia="ＭＳ 明朝" w:hAnsi="ＭＳ 明朝" w:hint="eastAsia"/>
          <w:sz w:val="22"/>
          <w:szCs w:val="24"/>
        </w:rPr>
        <w:t>助詞が抜</w:t>
      </w:r>
    </w:p>
    <w:p w14:paraId="2ECFF24E"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690067">
        <w:rPr>
          <w:rFonts w:ascii="ＭＳ 明朝" w:eastAsia="ＭＳ 明朝" w:hAnsi="ＭＳ 明朝" w:hint="eastAsia"/>
          <w:sz w:val="22"/>
          <w:szCs w:val="24"/>
        </w:rPr>
        <w:t>けて</w:t>
      </w:r>
      <w:r w:rsidR="00ED0526">
        <w:rPr>
          <w:rFonts w:ascii="ＭＳ 明朝" w:eastAsia="ＭＳ 明朝" w:hAnsi="ＭＳ 明朝" w:hint="eastAsia"/>
          <w:sz w:val="22"/>
          <w:szCs w:val="24"/>
        </w:rPr>
        <w:t>いるなどの理由で読みにくいと感じ</w:t>
      </w:r>
      <w:r w:rsidR="004A291E">
        <w:rPr>
          <w:rFonts w:ascii="ＭＳ 明朝" w:eastAsia="ＭＳ 明朝" w:hAnsi="ＭＳ 明朝" w:hint="eastAsia"/>
          <w:sz w:val="22"/>
          <w:szCs w:val="24"/>
        </w:rPr>
        <w:t>て、内容を深く理解できていない生徒も</w:t>
      </w:r>
    </w:p>
    <w:p w14:paraId="5B08A442"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4A291E">
        <w:rPr>
          <w:rFonts w:ascii="ＭＳ 明朝" w:eastAsia="ＭＳ 明朝" w:hAnsi="ＭＳ 明朝" w:hint="eastAsia"/>
          <w:sz w:val="22"/>
          <w:szCs w:val="24"/>
        </w:rPr>
        <w:t>いる。</w:t>
      </w:r>
      <w:r w:rsidR="00106755">
        <w:rPr>
          <w:rFonts w:ascii="ＭＳ 明朝" w:eastAsia="ＭＳ 明朝" w:hAnsi="ＭＳ 明朝" w:hint="eastAsia"/>
          <w:sz w:val="22"/>
          <w:szCs w:val="24"/>
        </w:rPr>
        <w:t>そこで、古文を現代語訳のみで読むことによって苦手意識をなくし、</w:t>
      </w:r>
      <w:r w:rsidR="00EB7340">
        <w:rPr>
          <w:rFonts w:ascii="ＭＳ 明朝" w:eastAsia="ＭＳ 明朝" w:hAnsi="ＭＳ 明朝" w:hint="eastAsia"/>
          <w:sz w:val="22"/>
          <w:szCs w:val="24"/>
        </w:rPr>
        <w:t>文章</w:t>
      </w:r>
    </w:p>
    <w:p w14:paraId="001E5A59" w14:textId="3A17ABE9" w:rsidR="00EE7AC6" w:rsidRPr="00DC3A03"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EB7340">
        <w:rPr>
          <w:rFonts w:ascii="ＭＳ 明朝" w:eastAsia="ＭＳ 明朝" w:hAnsi="ＭＳ 明朝" w:hint="eastAsia"/>
          <w:sz w:val="22"/>
          <w:szCs w:val="24"/>
        </w:rPr>
        <w:t>と向き合うことができると考えられる。</w:t>
      </w:r>
    </w:p>
    <w:p w14:paraId="767D7F15"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70127C">
        <w:rPr>
          <w:rFonts w:ascii="ＭＳ 明朝" w:eastAsia="ＭＳ 明朝" w:hAnsi="ＭＳ 明朝" w:hint="eastAsia"/>
          <w:sz w:val="22"/>
          <w:szCs w:val="24"/>
        </w:rPr>
        <w:t>また、</w:t>
      </w:r>
      <w:r w:rsidR="008E3465">
        <w:rPr>
          <w:rFonts w:ascii="ＭＳ 明朝" w:eastAsia="ＭＳ 明朝" w:hAnsi="ＭＳ 明朝" w:hint="eastAsia"/>
          <w:sz w:val="22"/>
          <w:szCs w:val="24"/>
        </w:rPr>
        <w:t>随筆文として１学期に「字のない葉書」を既習した際、筆者に届いた父親</w:t>
      </w:r>
    </w:p>
    <w:p w14:paraId="7395459C"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8E3465">
        <w:rPr>
          <w:rFonts w:ascii="ＭＳ 明朝" w:eastAsia="ＭＳ 明朝" w:hAnsi="ＭＳ 明朝" w:hint="eastAsia"/>
          <w:sz w:val="22"/>
          <w:szCs w:val="24"/>
        </w:rPr>
        <w:t>からの手紙のエピソードや家族との</w:t>
      </w:r>
      <w:r w:rsidR="00F94CD7">
        <w:rPr>
          <w:rFonts w:ascii="ＭＳ 明朝" w:eastAsia="ＭＳ 明朝" w:hAnsi="ＭＳ 明朝" w:hint="eastAsia"/>
          <w:sz w:val="22"/>
          <w:szCs w:val="24"/>
        </w:rPr>
        <w:t>関わりを捉えながら、筆者から見た父親とは</w:t>
      </w:r>
    </w:p>
    <w:p w14:paraId="62E33F7E"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F94CD7">
        <w:rPr>
          <w:rFonts w:ascii="ＭＳ 明朝" w:eastAsia="ＭＳ 明朝" w:hAnsi="ＭＳ 明朝" w:hint="eastAsia"/>
          <w:sz w:val="22"/>
          <w:szCs w:val="24"/>
        </w:rPr>
        <w:t>どんな人物であるかについて考えることができた。</w:t>
      </w:r>
      <w:r w:rsidR="008B2343">
        <w:rPr>
          <w:rFonts w:ascii="ＭＳ 明朝" w:eastAsia="ＭＳ 明朝" w:hAnsi="ＭＳ 明朝" w:hint="eastAsia"/>
          <w:sz w:val="22"/>
          <w:szCs w:val="24"/>
        </w:rPr>
        <w:t>自分の家族と比べながら共通</w:t>
      </w:r>
    </w:p>
    <w:p w14:paraId="11D9D799"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8B2343">
        <w:rPr>
          <w:rFonts w:ascii="ＭＳ 明朝" w:eastAsia="ＭＳ 明朝" w:hAnsi="ＭＳ 明朝" w:hint="eastAsia"/>
          <w:sz w:val="22"/>
          <w:szCs w:val="24"/>
        </w:rPr>
        <w:t>点や相違点を考える生徒がいる一方で、</w:t>
      </w:r>
      <w:r w:rsidR="0046492B">
        <w:rPr>
          <w:rFonts w:ascii="ＭＳ 明朝" w:eastAsia="ＭＳ 明朝" w:hAnsi="ＭＳ 明朝" w:hint="eastAsia"/>
          <w:sz w:val="22"/>
          <w:szCs w:val="24"/>
        </w:rPr>
        <w:t>時代背景が現在と大きく異なるために</w:t>
      </w:r>
      <w:r w:rsidR="008C0EBF">
        <w:rPr>
          <w:rFonts w:ascii="ＭＳ 明朝" w:eastAsia="ＭＳ 明朝" w:hAnsi="ＭＳ 明朝" w:hint="eastAsia"/>
          <w:sz w:val="22"/>
          <w:szCs w:val="24"/>
        </w:rPr>
        <w:t>筆</w:t>
      </w:r>
    </w:p>
    <w:p w14:paraId="672E087B"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8C0EBF">
        <w:rPr>
          <w:rFonts w:ascii="ＭＳ 明朝" w:eastAsia="ＭＳ 明朝" w:hAnsi="ＭＳ 明朝" w:hint="eastAsia"/>
          <w:sz w:val="22"/>
          <w:szCs w:val="24"/>
        </w:rPr>
        <w:t>者の体験を理解しきれていない生徒もいた。</w:t>
      </w:r>
      <w:r w:rsidR="0070127C">
        <w:rPr>
          <w:rFonts w:ascii="ＭＳ 明朝" w:eastAsia="ＭＳ 明朝" w:hAnsi="ＭＳ 明朝" w:hint="eastAsia"/>
          <w:sz w:val="22"/>
          <w:szCs w:val="24"/>
        </w:rPr>
        <w:t>できるだけ生徒自身にとって体験し</w:t>
      </w:r>
    </w:p>
    <w:p w14:paraId="76BF9B40" w14:textId="77777777" w:rsidR="00693D81"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70127C">
        <w:rPr>
          <w:rFonts w:ascii="ＭＳ 明朝" w:eastAsia="ＭＳ 明朝" w:hAnsi="ＭＳ 明朝" w:hint="eastAsia"/>
          <w:sz w:val="22"/>
          <w:szCs w:val="24"/>
        </w:rPr>
        <w:t>たことのある文章である方が筆者の考えを理解したり、自分と比較したりできる</w:t>
      </w:r>
    </w:p>
    <w:p w14:paraId="74CE01EF" w14:textId="50657475" w:rsidR="00EE7AC6" w:rsidRDefault="00693D81" w:rsidP="00B71D14">
      <w:pPr>
        <w:ind w:left="479" w:hangingChars="200" w:hanging="479"/>
        <w:rPr>
          <w:rFonts w:ascii="ＭＳ 明朝" w:eastAsia="ＭＳ 明朝" w:hAnsi="ＭＳ 明朝"/>
          <w:sz w:val="22"/>
          <w:szCs w:val="24"/>
        </w:rPr>
      </w:pPr>
      <w:r>
        <w:rPr>
          <w:rFonts w:ascii="ＭＳ 明朝" w:eastAsia="ＭＳ 明朝" w:hAnsi="ＭＳ 明朝" w:hint="eastAsia"/>
          <w:sz w:val="22"/>
          <w:szCs w:val="24"/>
        </w:rPr>
        <w:t xml:space="preserve">　　　　</w:t>
      </w:r>
      <w:r w:rsidR="0070127C">
        <w:rPr>
          <w:rFonts w:ascii="ＭＳ 明朝" w:eastAsia="ＭＳ 明朝" w:hAnsi="ＭＳ 明朝" w:hint="eastAsia"/>
          <w:sz w:val="22"/>
          <w:szCs w:val="24"/>
        </w:rPr>
        <w:t>であろう。</w:t>
      </w:r>
    </w:p>
    <w:p w14:paraId="1AA4A7D3" w14:textId="77777777" w:rsidR="00EF05E9" w:rsidRDefault="0079542D"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sz w:val="22"/>
          <w:szCs w:val="24"/>
        </w:rPr>
        <w:lastRenderedPageBreak/>
        <w:t xml:space="preserve">　</w:t>
      </w:r>
      <w:r w:rsidRPr="0079542D">
        <w:rPr>
          <w:rFonts w:ascii="ＭＳ ゴシック" w:eastAsia="ＭＳ ゴシック" w:hAnsi="ＭＳ ゴシック" w:hint="eastAsia"/>
          <w:sz w:val="22"/>
          <w:szCs w:val="24"/>
        </w:rPr>
        <w:t>（３）</w:t>
      </w:r>
      <w:r w:rsidR="00263B21">
        <w:rPr>
          <w:rFonts w:ascii="ＭＳ 明朝" w:eastAsia="ＭＳ 明朝" w:hAnsi="ＭＳ 明朝" w:hint="eastAsia"/>
          <w:sz w:val="22"/>
          <w:szCs w:val="24"/>
        </w:rPr>
        <w:t xml:space="preserve">　古典</w:t>
      </w:r>
      <w:r w:rsidR="00EF05E9">
        <w:rPr>
          <w:rFonts w:ascii="ＭＳ 明朝" w:eastAsia="ＭＳ 明朝" w:hAnsi="ＭＳ 明朝" w:hint="eastAsia"/>
          <w:sz w:val="22"/>
          <w:szCs w:val="24"/>
        </w:rPr>
        <w:t>の</w:t>
      </w:r>
      <w:r w:rsidR="00263B21">
        <w:rPr>
          <w:rFonts w:ascii="ＭＳ 明朝" w:eastAsia="ＭＳ 明朝" w:hAnsi="ＭＳ 明朝" w:hint="eastAsia"/>
          <w:sz w:val="22"/>
          <w:szCs w:val="24"/>
        </w:rPr>
        <w:t>随筆文において、</w:t>
      </w:r>
      <w:r w:rsidR="004C7D4C" w:rsidRPr="00263B21">
        <w:rPr>
          <w:rFonts w:ascii="ＭＳ 明朝" w:eastAsia="ＭＳ 明朝" w:hAnsi="ＭＳ 明朝" w:hint="eastAsia"/>
          <w:color w:val="000000" w:themeColor="text1"/>
          <w:sz w:val="22"/>
          <w:szCs w:val="24"/>
        </w:rPr>
        <w:t>出来事（経験）に対する筆者の考えを読み取る力を習得</w:t>
      </w:r>
    </w:p>
    <w:p w14:paraId="4708ECA5" w14:textId="385D55BE" w:rsidR="005D41C4" w:rsidRDefault="00EF05E9"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263B21">
        <w:rPr>
          <w:rFonts w:ascii="ＭＳ 明朝" w:eastAsia="ＭＳ 明朝" w:hAnsi="ＭＳ 明朝" w:hint="eastAsia"/>
          <w:color w:val="000000" w:themeColor="text1"/>
          <w:sz w:val="22"/>
          <w:szCs w:val="24"/>
        </w:rPr>
        <w:t>す</w:t>
      </w:r>
      <w:r w:rsidR="004C7D4C" w:rsidRPr="00263B21">
        <w:rPr>
          <w:rFonts w:ascii="ＭＳ 明朝" w:eastAsia="ＭＳ 明朝" w:hAnsi="ＭＳ 明朝" w:hint="eastAsia"/>
          <w:color w:val="000000" w:themeColor="text1"/>
          <w:sz w:val="22"/>
          <w:szCs w:val="24"/>
        </w:rPr>
        <w:t>るため</w:t>
      </w:r>
      <w:r w:rsidR="00263B21">
        <w:rPr>
          <w:rFonts w:ascii="ＭＳ 明朝" w:eastAsia="ＭＳ 明朝" w:hAnsi="ＭＳ 明朝" w:hint="eastAsia"/>
          <w:color w:val="000000" w:themeColor="text1"/>
          <w:sz w:val="22"/>
          <w:szCs w:val="24"/>
        </w:rPr>
        <w:t>に次の手立てを講じたい。</w:t>
      </w:r>
    </w:p>
    <w:p w14:paraId="7A5E148D" w14:textId="511F5DD5" w:rsidR="00263B21" w:rsidRDefault="00263B21"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　古典教材を現代語に直した</w:t>
      </w:r>
      <w:r w:rsidR="00467686">
        <w:rPr>
          <w:rFonts w:ascii="ＭＳ 明朝" w:eastAsia="ＭＳ 明朝" w:hAnsi="ＭＳ 明朝" w:hint="eastAsia"/>
          <w:color w:val="000000" w:themeColor="text1"/>
          <w:sz w:val="22"/>
          <w:szCs w:val="24"/>
        </w:rPr>
        <w:t>随筆文の読みの設定</w:t>
      </w:r>
    </w:p>
    <w:p w14:paraId="4CEE227F" w14:textId="77777777" w:rsidR="00D82BB9" w:rsidRDefault="00263B21"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F05E9">
        <w:rPr>
          <w:rFonts w:ascii="ＭＳ 明朝" w:eastAsia="ＭＳ 明朝" w:hAnsi="ＭＳ 明朝" w:hint="eastAsia"/>
          <w:color w:val="000000" w:themeColor="text1"/>
          <w:sz w:val="22"/>
          <w:szCs w:val="24"/>
        </w:rPr>
        <w:t>原文そのままでの読みではなく現代語に直</w:t>
      </w:r>
      <w:r w:rsidR="00D82BB9">
        <w:rPr>
          <w:rFonts w:ascii="ＭＳ 明朝" w:eastAsia="ＭＳ 明朝" w:hAnsi="ＭＳ 明朝" w:hint="eastAsia"/>
          <w:color w:val="000000" w:themeColor="text1"/>
          <w:sz w:val="22"/>
          <w:szCs w:val="24"/>
        </w:rPr>
        <w:t>した文章を読む</w:t>
      </w:r>
      <w:r w:rsidR="00EF05E9">
        <w:rPr>
          <w:rFonts w:ascii="ＭＳ 明朝" w:eastAsia="ＭＳ 明朝" w:hAnsi="ＭＳ 明朝" w:hint="eastAsia"/>
          <w:color w:val="000000" w:themeColor="text1"/>
          <w:sz w:val="22"/>
          <w:szCs w:val="24"/>
        </w:rPr>
        <w:t>ことによって、独</w:t>
      </w:r>
    </w:p>
    <w:p w14:paraId="78D3DD24" w14:textId="77777777" w:rsidR="00D82BB9" w:rsidRDefault="00D82BB9"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F05E9">
        <w:rPr>
          <w:rFonts w:ascii="ＭＳ 明朝" w:eastAsia="ＭＳ 明朝" w:hAnsi="ＭＳ 明朝" w:hint="eastAsia"/>
          <w:color w:val="000000" w:themeColor="text1"/>
          <w:sz w:val="22"/>
          <w:szCs w:val="24"/>
        </w:rPr>
        <w:t>特の表現や文体の違いによる生徒の苦手意識をなくし、</w:t>
      </w:r>
      <w:r w:rsidR="009F5BEC">
        <w:rPr>
          <w:rFonts w:ascii="ＭＳ 明朝" w:eastAsia="ＭＳ 明朝" w:hAnsi="ＭＳ 明朝" w:hint="eastAsia"/>
          <w:color w:val="000000" w:themeColor="text1"/>
          <w:sz w:val="22"/>
          <w:szCs w:val="24"/>
        </w:rPr>
        <w:t>積極的に内容に向き合</w:t>
      </w:r>
    </w:p>
    <w:p w14:paraId="3DE71E74" w14:textId="7D92CFEC" w:rsidR="00263B21" w:rsidRDefault="00D82BB9"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9F5BEC">
        <w:rPr>
          <w:rFonts w:ascii="ＭＳ 明朝" w:eastAsia="ＭＳ 明朝" w:hAnsi="ＭＳ 明朝" w:hint="eastAsia"/>
          <w:color w:val="000000" w:themeColor="text1"/>
          <w:sz w:val="22"/>
          <w:szCs w:val="24"/>
        </w:rPr>
        <w:t>えるようにする。</w:t>
      </w:r>
    </w:p>
    <w:p w14:paraId="3A60057A" w14:textId="2480A6C4" w:rsidR="009F5BEC" w:rsidRDefault="009F5BEC"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　</w:t>
      </w:r>
      <w:r w:rsidR="001F7D7A">
        <w:rPr>
          <w:rFonts w:ascii="ＭＳ 明朝" w:eastAsia="ＭＳ 明朝" w:hAnsi="ＭＳ 明朝" w:hint="eastAsia"/>
          <w:color w:val="000000" w:themeColor="text1"/>
          <w:sz w:val="22"/>
          <w:szCs w:val="24"/>
        </w:rPr>
        <w:t>授業で扱う章段の工夫</w:t>
      </w:r>
    </w:p>
    <w:p w14:paraId="216BC6B0" w14:textId="77777777" w:rsidR="001F7D7A" w:rsidRDefault="001F7D7A"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「枕草子」と「徒然草」はそれぞれ何百にも及ぶ章段から成り立っているた</w:t>
      </w:r>
    </w:p>
    <w:p w14:paraId="21F163B1" w14:textId="77777777" w:rsidR="001F7D7A" w:rsidRDefault="001F7D7A"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め、授業の際にどの章段を取り扱うかが重要である。そこで、生徒自身が体験</w:t>
      </w:r>
    </w:p>
    <w:p w14:paraId="4CDEB233" w14:textId="77777777" w:rsidR="001F7D7A" w:rsidRDefault="001F7D7A"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したことがあるような内容や身近に感じられる内容が描かれた章段を設定する</w:t>
      </w:r>
    </w:p>
    <w:p w14:paraId="6261F375" w14:textId="7BD88A9A" w:rsidR="001F7D7A" w:rsidRDefault="001F7D7A"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ことにより、自分の考えと比較しながら読み深めさせていきたい。</w:t>
      </w:r>
    </w:p>
    <w:p w14:paraId="60827EC7" w14:textId="2B371E22" w:rsidR="001F7D7A" w:rsidRDefault="001F7D7A"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　</w:t>
      </w:r>
      <w:r w:rsidR="00F641D9">
        <w:rPr>
          <w:rFonts w:ascii="ＭＳ 明朝" w:eastAsia="ＭＳ 明朝" w:hAnsi="ＭＳ 明朝" w:hint="eastAsia"/>
          <w:color w:val="000000" w:themeColor="text1"/>
          <w:sz w:val="22"/>
          <w:szCs w:val="24"/>
        </w:rPr>
        <w:t>単元全体を貫く</w:t>
      </w:r>
      <w:r w:rsidR="00B8051A">
        <w:rPr>
          <w:rFonts w:ascii="ＭＳ 明朝" w:eastAsia="ＭＳ 明朝" w:hAnsi="ＭＳ 明朝" w:hint="eastAsia"/>
          <w:color w:val="000000" w:themeColor="text1"/>
          <w:sz w:val="22"/>
          <w:szCs w:val="24"/>
        </w:rPr>
        <w:t>問い</w:t>
      </w:r>
      <w:r w:rsidR="00F641D9">
        <w:rPr>
          <w:rFonts w:ascii="ＭＳ 明朝" w:eastAsia="ＭＳ 明朝" w:hAnsi="ＭＳ 明朝" w:hint="eastAsia"/>
          <w:color w:val="000000" w:themeColor="text1"/>
          <w:sz w:val="22"/>
          <w:szCs w:val="24"/>
        </w:rPr>
        <w:t>の設定</w:t>
      </w:r>
    </w:p>
    <w:p w14:paraId="464F94A6" w14:textId="77777777" w:rsidR="007E4FD0" w:rsidRDefault="00F641D9"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B8051A">
        <w:rPr>
          <w:rFonts w:ascii="ＭＳ 明朝" w:eastAsia="ＭＳ 明朝" w:hAnsi="ＭＳ 明朝" w:hint="eastAsia"/>
          <w:color w:val="000000" w:themeColor="text1"/>
          <w:sz w:val="22"/>
          <w:szCs w:val="24"/>
        </w:rPr>
        <w:t>本単元では「筆者（清少納言や兼好法師）はどんな人物</w:t>
      </w:r>
      <w:r w:rsidR="005958F5">
        <w:rPr>
          <w:rFonts w:ascii="ＭＳ 明朝" w:eastAsia="ＭＳ 明朝" w:hAnsi="ＭＳ 明朝" w:hint="eastAsia"/>
          <w:color w:val="000000" w:themeColor="text1"/>
          <w:sz w:val="22"/>
          <w:szCs w:val="24"/>
        </w:rPr>
        <w:t>だと考えられる</w:t>
      </w:r>
      <w:r w:rsidR="00B8051A">
        <w:rPr>
          <w:rFonts w:ascii="ＭＳ 明朝" w:eastAsia="ＭＳ 明朝" w:hAnsi="ＭＳ 明朝" w:hint="eastAsia"/>
          <w:color w:val="000000" w:themeColor="text1"/>
          <w:sz w:val="22"/>
          <w:szCs w:val="24"/>
        </w:rPr>
        <w:t>か」と</w:t>
      </w:r>
    </w:p>
    <w:p w14:paraId="418695F1" w14:textId="77777777" w:rsidR="004862E3" w:rsidRDefault="007E4FD0"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B8051A">
        <w:rPr>
          <w:rFonts w:ascii="ＭＳ 明朝" w:eastAsia="ＭＳ 明朝" w:hAnsi="ＭＳ 明朝" w:hint="eastAsia"/>
          <w:color w:val="000000" w:themeColor="text1"/>
          <w:sz w:val="22"/>
          <w:szCs w:val="24"/>
        </w:rPr>
        <w:t>いう問いを考えながら学習を進めていく。</w:t>
      </w:r>
      <w:r>
        <w:rPr>
          <w:rFonts w:ascii="ＭＳ 明朝" w:eastAsia="ＭＳ 明朝" w:hAnsi="ＭＳ 明朝" w:hint="eastAsia"/>
          <w:color w:val="000000" w:themeColor="text1"/>
          <w:sz w:val="22"/>
          <w:szCs w:val="24"/>
        </w:rPr>
        <w:t>「どんな人物」か判断するポイント</w:t>
      </w:r>
      <w:r w:rsidR="004862E3">
        <w:rPr>
          <w:rFonts w:ascii="ＭＳ 明朝" w:eastAsia="ＭＳ 明朝" w:hAnsi="ＭＳ 明朝" w:hint="eastAsia"/>
          <w:color w:val="000000" w:themeColor="text1"/>
          <w:sz w:val="22"/>
          <w:szCs w:val="24"/>
        </w:rPr>
        <w:t>と</w:t>
      </w:r>
    </w:p>
    <w:p w14:paraId="46543E2F" w14:textId="77777777" w:rsidR="004862E3" w:rsidRDefault="004862E3"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7E4FD0">
        <w:rPr>
          <w:rFonts w:ascii="ＭＳ 明朝" w:eastAsia="ＭＳ 明朝" w:hAnsi="ＭＳ 明朝" w:hint="eastAsia"/>
          <w:color w:val="000000" w:themeColor="text1"/>
          <w:sz w:val="22"/>
          <w:szCs w:val="24"/>
        </w:rPr>
        <w:t>して、文章の構成の仕方（</w:t>
      </w:r>
      <w:r w:rsidR="00740A65">
        <w:rPr>
          <w:rFonts w:ascii="ＭＳ 明朝" w:eastAsia="ＭＳ 明朝" w:hAnsi="ＭＳ 明朝" w:hint="eastAsia"/>
          <w:color w:val="000000" w:themeColor="text1"/>
          <w:sz w:val="22"/>
          <w:szCs w:val="24"/>
        </w:rPr>
        <w:t>話の進め方や</w:t>
      </w:r>
      <w:r w:rsidR="007E4FD0">
        <w:rPr>
          <w:rFonts w:ascii="ＭＳ 明朝" w:eastAsia="ＭＳ 明朝" w:hAnsi="ＭＳ 明朝" w:hint="eastAsia"/>
          <w:color w:val="000000" w:themeColor="text1"/>
          <w:sz w:val="22"/>
          <w:szCs w:val="24"/>
        </w:rPr>
        <w:t>どんな順番で書き連ねているか</w:t>
      </w:r>
      <w:r>
        <w:rPr>
          <w:rFonts w:ascii="ＭＳ 明朝" w:eastAsia="ＭＳ 明朝" w:hAnsi="ＭＳ 明朝" w:hint="eastAsia"/>
          <w:color w:val="000000" w:themeColor="text1"/>
          <w:sz w:val="22"/>
          <w:szCs w:val="24"/>
        </w:rPr>
        <w:t>）</w:t>
      </w:r>
      <w:r w:rsidR="00740A65">
        <w:rPr>
          <w:rFonts w:ascii="ＭＳ 明朝" w:eastAsia="ＭＳ 明朝" w:hAnsi="ＭＳ 明朝" w:hint="eastAsia"/>
          <w:color w:val="000000" w:themeColor="text1"/>
          <w:sz w:val="22"/>
          <w:szCs w:val="24"/>
        </w:rPr>
        <w:t>や表</w:t>
      </w:r>
    </w:p>
    <w:p w14:paraId="60C58011" w14:textId="1F06FDD0" w:rsidR="007E4FD0" w:rsidRPr="00263B21" w:rsidRDefault="004862E3" w:rsidP="002622AC">
      <w:pPr>
        <w:ind w:left="479" w:hangingChars="200" w:hanging="47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740A65">
        <w:rPr>
          <w:rFonts w:ascii="ＭＳ 明朝" w:eastAsia="ＭＳ 明朝" w:hAnsi="ＭＳ 明朝" w:hint="eastAsia"/>
          <w:color w:val="000000" w:themeColor="text1"/>
          <w:sz w:val="22"/>
          <w:szCs w:val="24"/>
        </w:rPr>
        <w:t>現（どのような述べ方をしているか）に注目して考えさせたい。</w:t>
      </w:r>
    </w:p>
    <w:p w14:paraId="35EB020A" w14:textId="77777777" w:rsidR="001F7D7A" w:rsidRPr="00B8051A" w:rsidRDefault="001F7D7A" w:rsidP="002622AC">
      <w:pPr>
        <w:ind w:left="479" w:hangingChars="200" w:hanging="479"/>
        <w:rPr>
          <w:rFonts w:ascii="ＭＳ 明朝" w:eastAsia="ＭＳ 明朝" w:hAnsi="ＭＳ 明朝"/>
          <w:sz w:val="22"/>
          <w:szCs w:val="24"/>
        </w:rPr>
      </w:pPr>
    </w:p>
    <w:p w14:paraId="7D72EB38" w14:textId="51A56296" w:rsidR="005D41C4" w:rsidRPr="005D41C4" w:rsidRDefault="005D41C4" w:rsidP="00662318">
      <w:pPr>
        <w:rPr>
          <w:rFonts w:ascii="ＭＳ ゴシック" w:eastAsia="ＭＳ ゴシック" w:hAnsi="ＭＳ ゴシック"/>
          <w:b/>
          <w:bCs/>
          <w:sz w:val="22"/>
          <w:szCs w:val="24"/>
        </w:rPr>
      </w:pPr>
      <w:r w:rsidRPr="005D41C4">
        <w:rPr>
          <w:rFonts w:ascii="ＭＳ ゴシック" w:eastAsia="ＭＳ ゴシック" w:hAnsi="ＭＳ ゴシック" w:hint="eastAsia"/>
          <w:b/>
          <w:bCs/>
          <w:sz w:val="22"/>
          <w:szCs w:val="24"/>
        </w:rPr>
        <w:t>３　単元の目標</w:t>
      </w:r>
    </w:p>
    <w:p w14:paraId="09134730" w14:textId="77777777" w:rsidR="00854938" w:rsidRDefault="005D41C4" w:rsidP="00662318">
      <w:pPr>
        <w:rPr>
          <w:rFonts w:ascii="ＭＳ 明朝" w:eastAsia="ＭＳ 明朝" w:hAnsi="ＭＳ 明朝"/>
          <w:sz w:val="22"/>
          <w:szCs w:val="24"/>
        </w:rPr>
      </w:pPr>
      <w:r>
        <w:rPr>
          <w:rFonts w:ascii="ＭＳ 明朝" w:eastAsia="ＭＳ 明朝" w:hAnsi="ＭＳ 明朝" w:hint="eastAsia"/>
          <w:sz w:val="22"/>
          <w:szCs w:val="24"/>
        </w:rPr>
        <w:t xml:space="preserve">　・</w:t>
      </w:r>
      <w:r w:rsidR="00DC6FC3">
        <w:rPr>
          <w:rFonts w:ascii="ＭＳ 明朝" w:eastAsia="ＭＳ 明朝" w:hAnsi="ＭＳ 明朝" w:hint="eastAsia"/>
          <w:sz w:val="22"/>
          <w:szCs w:val="24"/>
        </w:rPr>
        <w:t>様々な立場や考え方が書かれていることを知り、自分の考えを広げたり深めたりする</w:t>
      </w:r>
    </w:p>
    <w:p w14:paraId="4A2DE6F8" w14:textId="3CE3123F" w:rsidR="005D41C4" w:rsidRPr="005D41C4" w:rsidRDefault="00854938" w:rsidP="00662318">
      <w:pPr>
        <w:rPr>
          <w:rFonts w:ascii="ＭＳ 明朝" w:eastAsia="ＭＳ 明朝" w:hAnsi="ＭＳ 明朝"/>
          <w:sz w:val="22"/>
          <w:szCs w:val="24"/>
        </w:rPr>
      </w:pPr>
      <w:r>
        <w:rPr>
          <w:rFonts w:ascii="ＭＳ 明朝" w:eastAsia="ＭＳ 明朝" w:hAnsi="ＭＳ 明朝" w:hint="eastAsia"/>
          <w:sz w:val="22"/>
          <w:szCs w:val="24"/>
        </w:rPr>
        <w:t xml:space="preserve">　　</w:t>
      </w:r>
      <w:r w:rsidR="00DC6FC3">
        <w:rPr>
          <w:rFonts w:ascii="ＭＳ 明朝" w:eastAsia="ＭＳ 明朝" w:hAnsi="ＭＳ 明朝" w:hint="eastAsia"/>
          <w:sz w:val="22"/>
          <w:szCs w:val="24"/>
        </w:rPr>
        <w:t>ことができる。〔知識・技能〕</w:t>
      </w:r>
    </w:p>
    <w:p w14:paraId="71C9E4A2" w14:textId="77777777" w:rsidR="0007088A" w:rsidRDefault="005D41C4" w:rsidP="00662318">
      <w:pPr>
        <w:rPr>
          <w:rFonts w:ascii="ＭＳ 明朝" w:eastAsia="ＭＳ 明朝" w:hAnsi="ＭＳ 明朝"/>
          <w:sz w:val="22"/>
          <w:szCs w:val="24"/>
        </w:rPr>
      </w:pPr>
      <w:r>
        <w:rPr>
          <w:rFonts w:ascii="ＭＳ 明朝" w:eastAsia="ＭＳ 明朝" w:hAnsi="ＭＳ 明朝" w:hint="eastAsia"/>
          <w:sz w:val="22"/>
          <w:szCs w:val="24"/>
        </w:rPr>
        <w:t xml:space="preserve">　・</w:t>
      </w:r>
      <w:r w:rsidR="0007088A">
        <w:rPr>
          <w:rFonts w:ascii="ＭＳ 明朝" w:eastAsia="ＭＳ 明朝" w:hAnsi="ＭＳ 明朝" w:hint="eastAsia"/>
          <w:sz w:val="22"/>
          <w:szCs w:val="24"/>
        </w:rPr>
        <w:t xml:space="preserve">文章の構成や表現の効果に着目して読むことで、筆者の考え方や性格について考察す　</w:t>
      </w:r>
    </w:p>
    <w:p w14:paraId="236EB1F5" w14:textId="6F35304E" w:rsidR="005D41C4" w:rsidRPr="005D41C4" w:rsidRDefault="0007088A" w:rsidP="00662318">
      <w:pPr>
        <w:rPr>
          <w:rFonts w:ascii="ＭＳ 明朝" w:eastAsia="ＭＳ 明朝" w:hAnsi="ＭＳ 明朝"/>
          <w:sz w:val="22"/>
          <w:szCs w:val="24"/>
        </w:rPr>
      </w:pPr>
      <w:r>
        <w:rPr>
          <w:rFonts w:ascii="ＭＳ 明朝" w:eastAsia="ＭＳ 明朝" w:hAnsi="ＭＳ 明朝" w:hint="eastAsia"/>
          <w:sz w:val="22"/>
          <w:szCs w:val="24"/>
        </w:rPr>
        <w:t xml:space="preserve">　　ることができる。</w:t>
      </w:r>
      <w:r w:rsidR="002A14C6">
        <w:rPr>
          <w:rFonts w:ascii="ＭＳ 明朝" w:eastAsia="ＭＳ 明朝" w:hAnsi="ＭＳ 明朝" w:hint="eastAsia"/>
          <w:sz w:val="22"/>
          <w:szCs w:val="24"/>
        </w:rPr>
        <w:t>〔思考・判断・表現〕</w:t>
      </w:r>
    </w:p>
    <w:p w14:paraId="215E8EC2" w14:textId="77777777" w:rsidR="0071774B" w:rsidRDefault="005D41C4" w:rsidP="00662318">
      <w:pPr>
        <w:rPr>
          <w:rFonts w:ascii="ＭＳ 明朝" w:eastAsia="ＭＳ 明朝" w:hAnsi="ＭＳ 明朝"/>
          <w:sz w:val="22"/>
          <w:szCs w:val="24"/>
        </w:rPr>
      </w:pPr>
      <w:r>
        <w:rPr>
          <w:rFonts w:ascii="ＭＳ 明朝" w:eastAsia="ＭＳ 明朝" w:hAnsi="ＭＳ 明朝" w:hint="eastAsia"/>
          <w:sz w:val="22"/>
          <w:szCs w:val="24"/>
        </w:rPr>
        <w:t xml:space="preserve">　・</w:t>
      </w:r>
      <w:r w:rsidR="0071774B">
        <w:rPr>
          <w:rFonts w:ascii="ＭＳ 明朝" w:eastAsia="ＭＳ 明朝" w:hAnsi="ＭＳ 明朝" w:hint="eastAsia"/>
          <w:sz w:val="22"/>
          <w:szCs w:val="24"/>
        </w:rPr>
        <w:t>言葉が持つ価値に気づくとともに、進んで読書をし、我が国の言語文化を大切にして、</w:t>
      </w:r>
    </w:p>
    <w:p w14:paraId="6B8FD96A" w14:textId="25B177A3" w:rsidR="005D41C4" w:rsidRPr="005D41C4" w:rsidRDefault="0071774B" w:rsidP="00662318">
      <w:pPr>
        <w:rPr>
          <w:rFonts w:ascii="ＭＳ 明朝" w:eastAsia="ＭＳ 明朝" w:hAnsi="ＭＳ 明朝"/>
          <w:sz w:val="22"/>
          <w:szCs w:val="24"/>
        </w:rPr>
      </w:pPr>
      <w:r>
        <w:rPr>
          <w:rFonts w:ascii="ＭＳ 明朝" w:eastAsia="ＭＳ 明朝" w:hAnsi="ＭＳ 明朝" w:hint="eastAsia"/>
          <w:sz w:val="22"/>
          <w:szCs w:val="24"/>
        </w:rPr>
        <w:t xml:space="preserve">　　思いや考えを伝え合おうとする。</w:t>
      </w:r>
      <w:r w:rsidR="004A2FAE">
        <w:rPr>
          <w:rFonts w:ascii="ＭＳ 明朝" w:eastAsia="ＭＳ 明朝" w:hAnsi="ＭＳ 明朝" w:hint="eastAsia"/>
          <w:sz w:val="22"/>
          <w:szCs w:val="24"/>
        </w:rPr>
        <w:t>〔主体的に学習に取り組む態度〕</w:t>
      </w:r>
    </w:p>
    <w:p w14:paraId="52E2CDEA" w14:textId="77777777" w:rsidR="00C66FD1" w:rsidRDefault="00C66FD1" w:rsidP="00662318">
      <w:pPr>
        <w:rPr>
          <w:rFonts w:ascii="ＭＳ 明朝" w:eastAsia="ＭＳ 明朝" w:hAnsi="ＭＳ 明朝"/>
          <w:sz w:val="22"/>
          <w:szCs w:val="24"/>
        </w:rPr>
      </w:pPr>
    </w:p>
    <w:p w14:paraId="742DA175" w14:textId="399F6570" w:rsidR="003737E9" w:rsidRPr="003737E9" w:rsidRDefault="003737E9" w:rsidP="00662318">
      <w:pPr>
        <w:rPr>
          <w:rFonts w:ascii="ＭＳ ゴシック" w:eastAsia="ＭＳ ゴシック" w:hAnsi="ＭＳ ゴシック"/>
          <w:b/>
          <w:bCs/>
          <w:sz w:val="22"/>
          <w:szCs w:val="24"/>
        </w:rPr>
      </w:pPr>
      <w:r w:rsidRPr="003737E9">
        <w:rPr>
          <w:rFonts w:ascii="ＭＳ ゴシック" w:eastAsia="ＭＳ ゴシック" w:hAnsi="ＭＳ ゴシック" w:hint="eastAsia"/>
          <w:b/>
          <w:bCs/>
          <w:sz w:val="22"/>
          <w:szCs w:val="24"/>
        </w:rPr>
        <w:t>４　単元の評価規準</w:t>
      </w:r>
    </w:p>
    <w:tbl>
      <w:tblPr>
        <w:tblStyle w:val="a3"/>
        <w:tblW w:w="0" w:type="auto"/>
        <w:tblLook w:val="04A0" w:firstRow="1" w:lastRow="0" w:firstColumn="1" w:lastColumn="0" w:noHBand="0" w:noVBand="1"/>
      </w:tblPr>
      <w:tblGrid>
        <w:gridCol w:w="2972"/>
        <w:gridCol w:w="3206"/>
        <w:gridCol w:w="3450"/>
      </w:tblGrid>
      <w:tr w:rsidR="005207A2" w14:paraId="6616F382" w14:textId="77777777" w:rsidTr="005207A2">
        <w:tc>
          <w:tcPr>
            <w:tcW w:w="2972" w:type="dxa"/>
          </w:tcPr>
          <w:p w14:paraId="50DE7379" w14:textId="635297F1" w:rsidR="005207A2" w:rsidRDefault="005207A2" w:rsidP="005207A2">
            <w:pPr>
              <w:jc w:val="center"/>
              <w:rPr>
                <w:rFonts w:ascii="ＭＳ 明朝" w:eastAsia="ＭＳ 明朝" w:hAnsi="ＭＳ 明朝"/>
                <w:sz w:val="22"/>
                <w:szCs w:val="24"/>
              </w:rPr>
            </w:pPr>
            <w:r>
              <w:rPr>
                <w:rFonts w:ascii="ＭＳ 明朝" w:eastAsia="ＭＳ 明朝" w:hAnsi="ＭＳ 明朝" w:hint="eastAsia"/>
                <w:sz w:val="22"/>
                <w:szCs w:val="24"/>
              </w:rPr>
              <w:t>知識・技能</w:t>
            </w:r>
          </w:p>
        </w:tc>
        <w:tc>
          <w:tcPr>
            <w:tcW w:w="3206" w:type="dxa"/>
          </w:tcPr>
          <w:p w14:paraId="0100BA42" w14:textId="3B38DC99" w:rsidR="005207A2" w:rsidRDefault="005207A2" w:rsidP="005207A2">
            <w:pPr>
              <w:jc w:val="center"/>
              <w:rPr>
                <w:rFonts w:ascii="ＭＳ 明朝" w:eastAsia="ＭＳ 明朝" w:hAnsi="ＭＳ 明朝"/>
                <w:sz w:val="22"/>
                <w:szCs w:val="24"/>
              </w:rPr>
            </w:pPr>
            <w:r>
              <w:rPr>
                <w:rFonts w:ascii="ＭＳ 明朝" w:eastAsia="ＭＳ 明朝" w:hAnsi="ＭＳ 明朝" w:hint="eastAsia"/>
                <w:sz w:val="22"/>
                <w:szCs w:val="24"/>
              </w:rPr>
              <w:t>思考・判断・表現</w:t>
            </w:r>
          </w:p>
        </w:tc>
        <w:tc>
          <w:tcPr>
            <w:tcW w:w="3450" w:type="dxa"/>
          </w:tcPr>
          <w:p w14:paraId="13F62C87" w14:textId="025DB6F9" w:rsidR="005207A2" w:rsidRDefault="005207A2" w:rsidP="005207A2">
            <w:pPr>
              <w:jc w:val="center"/>
              <w:rPr>
                <w:rFonts w:ascii="ＭＳ 明朝" w:eastAsia="ＭＳ 明朝" w:hAnsi="ＭＳ 明朝"/>
                <w:sz w:val="22"/>
                <w:szCs w:val="24"/>
              </w:rPr>
            </w:pPr>
            <w:r>
              <w:rPr>
                <w:rFonts w:ascii="ＭＳ 明朝" w:eastAsia="ＭＳ 明朝" w:hAnsi="ＭＳ 明朝" w:hint="eastAsia"/>
                <w:sz w:val="22"/>
                <w:szCs w:val="24"/>
              </w:rPr>
              <w:t>主体的に学習に取り組む態度</w:t>
            </w:r>
          </w:p>
        </w:tc>
      </w:tr>
      <w:tr w:rsidR="005207A2" w14:paraId="5B091EBD" w14:textId="77777777" w:rsidTr="005E42F5">
        <w:trPr>
          <w:trHeight w:val="1681"/>
        </w:trPr>
        <w:tc>
          <w:tcPr>
            <w:tcW w:w="2972" w:type="dxa"/>
          </w:tcPr>
          <w:p w14:paraId="1988BDF9" w14:textId="7ECC1933" w:rsidR="005E42F5" w:rsidRDefault="00974CF6" w:rsidP="00636819">
            <w:pPr>
              <w:rPr>
                <w:rFonts w:ascii="ＭＳ 明朝" w:eastAsia="ＭＳ 明朝" w:hAnsi="ＭＳ 明朝" w:hint="eastAsia"/>
                <w:sz w:val="22"/>
                <w:szCs w:val="24"/>
              </w:rPr>
            </w:pPr>
            <w:r>
              <w:rPr>
                <w:rFonts w:ascii="ＭＳ 明朝" w:eastAsia="ＭＳ 明朝" w:hAnsi="ＭＳ 明朝" w:hint="eastAsia"/>
                <w:sz w:val="22"/>
                <w:szCs w:val="24"/>
              </w:rPr>
              <w:t>・</w:t>
            </w:r>
            <w:r w:rsidR="008F5E72">
              <w:rPr>
                <w:rFonts w:ascii="ＭＳ 明朝" w:eastAsia="ＭＳ 明朝" w:hAnsi="ＭＳ 明朝" w:hint="eastAsia"/>
                <w:sz w:val="22"/>
                <w:szCs w:val="24"/>
              </w:rPr>
              <w:t>出来事に対して筆者の考えがどのように書かれているかを知り、自分の考えを広げたり深めたりしようとしている。</w:t>
            </w:r>
          </w:p>
        </w:tc>
        <w:tc>
          <w:tcPr>
            <w:tcW w:w="3206" w:type="dxa"/>
          </w:tcPr>
          <w:p w14:paraId="2DECBF4B" w14:textId="4D5FAE9D" w:rsidR="005E42F5" w:rsidRPr="0035567E" w:rsidRDefault="00974CF6" w:rsidP="00662318">
            <w:pPr>
              <w:rPr>
                <w:rFonts w:ascii="ＭＳ 明朝" w:eastAsia="ＭＳ 明朝" w:hAnsi="ＭＳ 明朝" w:hint="eastAsia"/>
                <w:sz w:val="22"/>
                <w:szCs w:val="24"/>
              </w:rPr>
            </w:pPr>
            <w:r>
              <w:rPr>
                <w:rFonts w:ascii="ＭＳ 明朝" w:eastAsia="ＭＳ 明朝" w:hAnsi="ＭＳ 明朝" w:hint="eastAsia"/>
                <w:sz w:val="22"/>
                <w:szCs w:val="24"/>
              </w:rPr>
              <w:t>・文章の構成や表現の効果に着目して随筆文を読み比べることで、筆者の考え方や性格について考察している</w:t>
            </w:r>
            <w:r w:rsidR="005E42F5">
              <w:rPr>
                <w:rFonts w:ascii="ＭＳ 明朝" w:eastAsia="ＭＳ 明朝" w:hAnsi="ＭＳ 明朝" w:hint="eastAsia"/>
                <w:sz w:val="22"/>
                <w:szCs w:val="24"/>
              </w:rPr>
              <w:t>。</w:t>
            </w:r>
          </w:p>
        </w:tc>
        <w:tc>
          <w:tcPr>
            <w:tcW w:w="3450" w:type="dxa"/>
          </w:tcPr>
          <w:p w14:paraId="6E735ECF" w14:textId="72D35E44" w:rsidR="005207A2" w:rsidRDefault="00974CF6" w:rsidP="00662318">
            <w:pPr>
              <w:rPr>
                <w:rFonts w:ascii="ＭＳ 明朝" w:eastAsia="ＭＳ 明朝" w:hAnsi="ＭＳ 明朝"/>
                <w:sz w:val="22"/>
                <w:szCs w:val="24"/>
              </w:rPr>
            </w:pPr>
            <w:r>
              <w:rPr>
                <w:rFonts w:ascii="ＭＳ 明朝" w:eastAsia="ＭＳ 明朝" w:hAnsi="ＭＳ 明朝" w:hint="eastAsia"/>
                <w:sz w:val="22"/>
                <w:szCs w:val="24"/>
              </w:rPr>
              <w:t>・</w:t>
            </w:r>
            <w:r w:rsidR="002C5BC8">
              <w:rPr>
                <w:rFonts w:ascii="ＭＳ 明朝" w:eastAsia="ＭＳ 明朝" w:hAnsi="ＭＳ 明朝" w:hint="eastAsia"/>
                <w:sz w:val="22"/>
                <w:szCs w:val="24"/>
              </w:rPr>
              <w:t>積極的に</w:t>
            </w:r>
            <w:r w:rsidR="00E75E65">
              <w:rPr>
                <w:rFonts w:ascii="ＭＳ 明朝" w:eastAsia="ＭＳ 明朝" w:hAnsi="ＭＳ 明朝" w:hint="eastAsia"/>
                <w:sz w:val="22"/>
                <w:szCs w:val="24"/>
              </w:rPr>
              <w:t>「枕草子」や「徒然草」</w:t>
            </w:r>
            <w:r w:rsidR="002C5BC8">
              <w:rPr>
                <w:rFonts w:ascii="ＭＳ 明朝" w:eastAsia="ＭＳ 明朝" w:hAnsi="ＭＳ 明朝" w:hint="eastAsia"/>
                <w:sz w:val="22"/>
                <w:szCs w:val="24"/>
              </w:rPr>
              <w:t>を読み、筆者の考えについて考察し、学習課題に沿って自分の考えを発表</w:t>
            </w:r>
            <w:r w:rsidR="00BA5453">
              <w:rPr>
                <w:rFonts w:ascii="ＭＳ 明朝" w:eastAsia="ＭＳ 明朝" w:hAnsi="ＭＳ 明朝" w:hint="eastAsia"/>
                <w:sz w:val="22"/>
                <w:szCs w:val="24"/>
              </w:rPr>
              <w:t>したりノートにまとめたりしている。</w:t>
            </w:r>
          </w:p>
        </w:tc>
      </w:tr>
    </w:tbl>
    <w:p w14:paraId="4228DAFF" w14:textId="77777777" w:rsidR="003737E9" w:rsidRDefault="003737E9" w:rsidP="00662318">
      <w:pPr>
        <w:rPr>
          <w:rFonts w:ascii="ＭＳ 明朝" w:eastAsia="ＭＳ 明朝" w:hAnsi="ＭＳ 明朝"/>
          <w:sz w:val="22"/>
          <w:szCs w:val="24"/>
        </w:rPr>
      </w:pPr>
    </w:p>
    <w:p w14:paraId="3F487E02" w14:textId="77777777" w:rsidR="007E4FD0" w:rsidRDefault="007E4FD0" w:rsidP="00662318">
      <w:pPr>
        <w:rPr>
          <w:rFonts w:ascii="ＭＳ 明朝" w:eastAsia="ＭＳ 明朝" w:hAnsi="ＭＳ 明朝"/>
          <w:sz w:val="22"/>
          <w:szCs w:val="24"/>
        </w:rPr>
      </w:pPr>
    </w:p>
    <w:p w14:paraId="19FCC2A9" w14:textId="77777777" w:rsidR="007E4FD0" w:rsidRDefault="007E4FD0" w:rsidP="00662318">
      <w:pPr>
        <w:rPr>
          <w:rFonts w:ascii="ＭＳ 明朝" w:eastAsia="ＭＳ 明朝" w:hAnsi="ＭＳ 明朝"/>
          <w:sz w:val="22"/>
          <w:szCs w:val="24"/>
        </w:rPr>
      </w:pPr>
    </w:p>
    <w:p w14:paraId="5F11EB5A" w14:textId="77777777" w:rsidR="007E4FD0" w:rsidRDefault="007E4FD0" w:rsidP="00662318">
      <w:pPr>
        <w:rPr>
          <w:rFonts w:ascii="ＭＳ 明朝" w:eastAsia="ＭＳ 明朝" w:hAnsi="ＭＳ 明朝"/>
          <w:sz w:val="22"/>
          <w:szCs w:val="24"/>
        </w:rPr>
      </w:pPr>
    </w:p>
    <w:p w14:paraId="156E47B4" w14:textId="77777777" w:rsidR="00183E4D" w:rsidRDefault="00183E4D" w:rsidP="00662318">
      <w:pPr>
        <w:rPr>
          <w:rFonts w:ascii="ＭＳ 明朝" w:eastAsia="ＭＳ 明朝" w:hAnsi="ＭＳ 明朝" w:hint="eastAsia"/>
          <w:sz w:val="22"/>
          <w:szCs w:val="24"/>
        </w:rPr>
      </w:pPr>
    </w:p>
    <w:p w14:paraId="1470F321" w14:textId="77777777" w:rsidR="007E4FD0" w:rsidRDefault="007E4FD0" w:rsidP="00662318">
      <w:pPr>
        <w:rPr>
          <w:rFonts w:ascii="ＭＳ 明朝" w:eastAsia="ＭＳ 明朝" w:hAnsi="ＭＳ 明朝"/>
          <w:sz w:val="22"/>
          <w:szCs w:val="24"/>
        </w:rPr>
      </w:pPr>
    </w:p>
    <w:p w14:paraId="2777B145" w14:textId="77777777" w:rsidR="007E4FD0" w:rsidRDefault="007E4FD0" w:rsidP="00662318">
      <w:pPr>
        <w:rPr>
          <w:rFonts w:ascii="ＭＳ 明朝" w:eastAsia="ＭＳ 明朝" w:hAnsi="ＭＳ 明朝"/>
          <w:sz w:val="22"/>
          <w:szCs w:val="24"/>
        </w:rPr>
      </w:pPr>
    </w:p>
    <w:p w14:paraId="4A6C2118" w14:textId="77777777" w:rsidR="007E4FD0" w:rsidRDefault="007E4FD0" w:rsidP="00662318">
      <w:pPr>
        <w:rPr>
          <w:rFonts w:ascii="ＭＳ 明朝" w:eastAsia="ＭＳ 明朝" w:hAnsi="ＭＳ 明朝"/>
          <w:sz w:val="22"/>
          <w:szCs w:val="24"/>
        </w:rPr>
      </w:pPr>
    </w:p>
    <w:p w14:paraId="454A3B9A" w14:textId="77777777" w:rsidR="007E4FD0" w:rsidRDefault="007E4FD0" w:rsidP="00662318">
      <w:pPr>
        <w:rPr>
          <w:rFonts w:ascii="ＭＳ 明朝" w:eastAsia="ＭＳ 明朝" w:hAnsi="ＭＳ 明朝"/>
          <w:sz w:val="22"/>
          <w:szCs w:val="24"/>
        </w:rPr>
      </w:pPr>
    </w:p>
    <w:p w14:paraId="0579E57D" w14:textId="77777777" w:rsidR="007E4FD0" w:rsidRDefault="007E4FD0" w:rsidP="00662318">
      <w:pPr>
        <w:rPr>
          <w:rFonts w:ascii="ＭＳ 明朝" w:eastAsia="ＭＳ 明朝" w:hAnsi="ＭＳ 明朝"/>
          <w:sz w:val="22"/>
          <w:szCs w:val="24"/>
        </w:rPr>
      </w:pPr>
    </w:p>
    <w:p w14:paraId="250B53C1" w14:textId="4D7F870E" w:rsidR="0076118D" w:rsidRPr="00EA1BDB" w:rsidRDefault="009028C4" w:rsidP="00662318">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lastRenderedPageBreak/>
        <w:t>５</w:t>
      </w:r>
      <w:r w:rsidR="0076118D" w:rsidRPr="00EA1BDB">
        <w:rPr>
          <w:rFonts w:ascii="ＭＳ ゴシック" w:eastAsia="ＭＳ ゴシック" w:hAnsi="ＭＳ ゴシック" w:hint="eastAsia"/>
          <w:b/>
          <w:bCs/>
          <w:sz w:val="22"/>
          <w:szCs w:val="24"/>
        </w:rPr>
        <w:t xml:space="preserve">　</w:t>
      </w:r>
      <w:r w:rsidR="0076118D" w:rsidRPr="00AE07E7">
        <w:rPr>
          <w:rFonts w:ascii="ＭＳ ゴシック" w:eastAsia="ＭＳ ゴシック" w:hAnsi="ＭＳ ゴシック" w:hint="eastAsia"/>
          <w:b/>
          <w:bCs/>
          <w:color w:val="000000" w:themeColor="text1"/>
          <w:sz w:val="22"/>
          <w:szCs w:val="24"/>
        </w:rPr>
        <w:t>学習指導計画</w:t>
      </w:r>
      <w:r w:rsidR="0076118D" w:rsidRPr="00EA1BDB">
        <w:rPr>
          <w:rFonts w:ascii="ＭＳ ゴシック" w:eastAsia="ＭＳ ゴシック" w:hAnsi="ＭＳ ゴシック" w:hint="eastAsia"/>
          <w:b/>
          <w:bCs/>
          <w:sz w:val="22"/>
          <w:szCs w:val="24"/>
        </w:rPr>
        <w:t>（</w:t>
      </w:r>
      <w:r w:rsidR="00513F7E" w:rsidRPr="00EA1BDB">
        <w:rPr>
          <w:rFonts w:ascii="ＭＳ ゴシック" w:eastAsia="ＭＳ ゴシック" w:hAnsi="ＭＳ ゴシック" w:hint="eastAsia"/>
          <w:b/>
          <w:bCs/>
          <w:sz w:val="22"/>
          <w:szCs w:val="24"/>
        </w:rPr>
        <w:t>全</w:t>
      </w:r>
      <w:r w:rsidR="005E6B2A">
        <w:rPr>
          <w:rFonts w:ascii="ＭＳ ゴシック" w:eastAsia="ＭＳ ゴシック" w:hAnsi="ＭＳ ゴシック" w:hint="eastAsia"/>
          <w:b/>
          <w:bCs/>
          <w:sz w:val="22"/>
          <w:szCs w:val="24"/>
        </w:rPr>
        <w:t>６</w:t>
      </w:r>
      <w:r w:rsidR="0076118D" w:rsidRPr="00EA1BDB">
        <w:rPr>
          <w:rFonts w:ascii="ＭＳ ゴシック" w:eastAsia="ＭＳ ゴシック" w:hAnsi="ＭＳ ゴシック" w:hint="eastAsia"/>
          <w:b/>
          <w:bCs/>
          <w:sz w:val="22"/>
          <w:szCs w:val="24"/>
        </w:rPr>
        <w:t>時間）</w:t>
      </w:r>
    </w:p>
    <w:tbl>
      <w:tblPr>
        <w:tblStyle w:val="a3"/>
        <w:tblW w:w="0" w:type="auto"/>
        <w:tblInd w:w="-5" w:type="dxa"/>
        <w:tblLook w:val="04A0" w:firstRow="1" w:lastRow="0" w:firstColumn="1" w:lastColumn="0" w:noHBand="0" w:noVBand="1"/>
      </w:tblPr>
      <w:tblGrid>
        <w:gridCol w:w="916"/>
        <w:gridCol w:w="916"/>
        <w:gridCol w:w="3664"/>
        <w:gridCol w:w="4132"/>
      </w:tblGrid>
      <w:tr w:rsidR="0076118D" w14:paraId="6E5ABD91" w14:textId="77777777" w:rsidTr="008B79D2">
        <w:trPr>
          <w:trHeight w:val="332"/>
        </w:trPr>
        <w:tc>
          <w:tcPr>
            <w:tcW w:w="916" w:type="dxa"/>
          </w:tcPr>
          <w:p w14:paraId="1A879F97" w14:textId="71B87BF9" w:rsidR="00C31D2E" w:rsidRPr="00A65E48" w:rsidRDefault="00C31D2E" w:rsidP="00C31D2E">
            <w:pPr>
              <w:jc w:val="center"/>
              <w:rPr>
                <w:rFonts w:ascii="ＭＳ 明朝" w:eastAsia="ＭＳ 明朝" w:hAnsi="ＭＳ 明朝"/>
                <w:sz w:val="22"/>
                <w:szCs w:val="24"/>
              </w:rPr>
            </w:pPr>
            <w:r w:rsidRPr="00A65E48">
              <w:rPr>
                <w:rFonts w:ascii="ＭＳ 明朝" w:eastAsia="ＭＳ 明朝" w:hAnsi="ＭＳ 明朝" w:hint="eastAsia"/>
                <w:sz w:val="22"/>
                <w:szCs w:val="24"/>
              </w:rPr>
              <w:t>時</w:t>
            </w:r>
          </w:p>
        </w:tc>
        <w:tc>
          <w:tcPr>
            <w:tcW w:w="916" w:type="dxa"/>
          </w:tcPr>
          <w:p w14:paraId="7ABCB29D" w14:textId="77777777" w:rsidR="009803C4" w:rsidRDefault="00C31D2E" w:rsidP="00C31D2E">
            <w:pPr>
              <w:jc w:val="center"/>
              <w:rPr>
                <w:rFonts w:ascii="ＭＳ 明朝" w:eastAsia="ＭＳ 明朝" w:hAnsi="ＭＳ 明朝"/>
                <w:sz w:val="22"/>
                <w:szCs w:val="24"/>
              </w:rPr>
            </w:pPr>
            <w:r w:rsidRPr="00A65E48">
              <w:rPr>
                <w:rFonts w:ascii="ＭＳ 明朝" w:eastAsia="ＭＳ 明朝" w:hAnsi="ＭＳ 明朝" w:hint="eastAsia"/>
                <w:sz w:val="22"/>
                <w:szCs w:val="24"/>
              </w:rPr>
              <w:t>習得</w:t>
            </w:r>
          </w:p>
          <w:p w14:paraId="6002251E" w14:textId="06A4C8EC" w:rsidR="00C31D2E" w:rsidRPr="00A65E48" w:rsidRDefault="00C31D2E" w:rsidP="00C31D2E">
            <w:pPr>
              <w:jc w:val="center"/>
              <w:rPr>
                <w:rFonts w:ascii="ＭＳ 明朝" w:eastAsia="ＭＳ 明朝" w:hAnsi="ＭＳ 明朝"/>
                <w:sz w:val="22"/>
                <w:szCs w:val="24"/>
              </w:rPr>
            </w:pPr>
            <w:r w:rsidRPr="00A65E48">
              <w:rPr>
                <w:rFonts w:ascii="ＭＳ 明朝" w:eastAsia="ＭＳ 明朝" w:hAnsi="ＭＳ 明朝" w:hint="eastAsia"/>
                <w:sz w:val="22"/>
                <w:szCs w:val="24"/>
              </w:rPr>
              <w:t>活用</w:t>
            </w:r>
          </w:p>
        </w:tc>
        <w:tc>
          <w:tcPr>
            <w:tcW w:w="3664" w:type="dxa"/>
          </w:tcPr>
          <w:p w14:paraId="4D56D1C1" w14:textId="5E3FF1E5" w:rsidR="00C31D2E" w:rsidRPr="00A65E48" w:rsidRDefault="00C31D2E" w:rsidP="00C31D2E">
            <w:pPr>
              <w:jc w:val="center"/>
              <w:rPr>
                <w:rFonts w:ascii="ＭＳ 明朝" w:eastAsia="ＭＳ 明朝" w:hAnsi="ＭＳ 明朝"/>
                <w:sz w:val="22"/>
                <w:szCs w:val="24"/>
              </w:rPr>
            </w:pPr>
            <w:r w:rsidRPr="00A65E48">
              <w:rPr>
                <w:rFonts w:ascii="ＭＳ 明朝" w:eastAsia="ＭＳ 明朝" w:hAnsi="ＭＳ 明朝" w:hint="eastAsia"/>
                <w:sz w:val="22"/>
                <w:szCs w:val="24"/>
              </w:rPr>
              <w:t>目標</w:t>
            </w:r>
          </w:p>
        </w:tc>
        <w:tc>
          <w:tcPr>
            <w:tcW w:w="4132" w:type="dxa"/>
          </w:tcPr>
          <w:p w14:paraId="16B9BB7F" w14:textId="4C8CB6B8" w:rsidR="00C31D2E" w:rsidRPr="00A65E48" w:rsidRDefault="00C31D2E" w:rsidP="00C31D2E">
            <w:pPr>
              <w:jc w:val="center"/>
              <w:rPr>
                <w:rFonts w:ascii="ＭＳ 明朝" w:eastAsia="ＭＳ 明朝" w:hAnsi="ＭＳ 明朝"/>
                <w:sz w:val="22"/>
                <w:szCs w:val="24"/>
              </w:rPr>
            </w:pPr>
            <w:r w:rsidRPr="00A65E48">
              <w:rPr>
                <w:rFonts w:ascii="ＭＳ 明朝" w:eastAsia="ＭＳ 明朝" w:hAnsi="ＭＳ 明朝" w:hint="eastAsia"/>
                <w:sz w:val="22"/>
                <w:szCs w:val="24"/>
              </w:rPr>
              <w:t>学習内容・学習活動</w:t>
            </w:r>
          </w:p>
        </w:tc>
      </w:tr>
      <w:tr w:rsidR="0076118D" w14:paraId="00A9A3E4" w14:textId="77777777" w:rsidTr="008B79D2">
        <w:trPr>
          <w:trHeight w:val="1330"/>
        </w:trPr>
        <w:tc>
          <w:tcPr>
            <w:tcW w:w="916" w:type="dxa"/>
          </w:tcPr>
          <w:p w14:paraId="35385A9B" w14:textId="77777777" w:rsidR="00AD073B" w:rsidRPr="00A65E48" w:rsidRDefault="00AD073B" w:rsidP="00AD073B">
            <w:pPr>
              <w:jc w:val="center"/>
              <w:rPr>
                <w:rFonts w:ascii="ＭＳ 明朝" w:eastAsia="ＭＳ 明朝" w:hAnsi="ＭＳ 明朝"/>
                <w:sz w:val="22"/>
                <w:szCs w:val="24"/>
              </w:rPr>
            </w:pPr>
          </w:p>
          <w:p w14:paraId="414D66B4" w14:textId="77777777" w:rsidR="00736269" w:rsidRPr="00A65E48" w:rsidRDefault="00736269" w:rsidP="00AD073B">
            <w:pPr>
              <w:jc w:val="center"/>
              <w:rPr>
                <w:rFonts w:ascii="ＭＳ 明朝" w:eastAsia="ＭＳ 明朝" w:hAnsi="ＭＳ 明朝"/>
                <w:sz w:val="22"/>
                <w:szCs w:val="24"/>
              </w:rPr>
            </w:pPr>
          </w:p>
          <w:p w14:paraId="2A2759FD" w14:textId="6707E711" w:rsidR="00141134" w:rsidRPr="00A65E48" w:rsidRDefault="00231891" w:rsidP="00AD073B">
            <w:pPr>
              <w:jc w:val="center"/>
              <w:rPr>
                <w:rFonts w:ascii="ＭＳ 明朝" w:eastAsia="ＭＳ 明朝" w:hAnsi="ＭＳ 明朝"/>
                <w:sz w:val="22"/>
                <w:szCs w:val="24"/>
              </w:rPr>
            </w:pPr>
            <w:r w:rsidRPr="00A65E48">
              <w:rPr>
                <w:rFonts w:ascii="ＭＳ 明朝" w:eastAsia="ＭＳ 明朝" w:hAnsi="ＭＳ 明朝" w:hint="eastAsia"/>
                <w:sz w:val="22"/>
                <w:szCs w:val="24"/>
              </w:rPr>
              <w:t>１</w:t>
            </w:r>
          </w:p>
        </w:tc>
        <w:tc>
          <w:tcPr>
            <w:tcW w:w="916" w:type="dxa"/>
          </w:tcPr>
          <w:p w14:paraId="6D7CC7BF" w14:textId="77777777" w:rsidR="00AD073B" w:rsidRPr="00A65E48" w:rsidRDefault="00AD073B" w:rsidP="003B447C">
            <w:pPr>
              <w:jc w:val="center"/>
              <w:rPr>
                <w:rFonts w:ascii="ＭＳ 明朝" w:eastAsia="ＭＳ 明朝" w:hAnsi="ＭＳ 明朝"/>
                <w:sz w:val="22"/>
                <w:szCs w:val="24"/>
              </w:rPr>
            </w:pPr>
          </w:p>
          <w:p w14:paraId="0E7649D5" w14:textId="77777777" w:rsidR="00736269" w:rsidRPr="00A65E48" w:rsidRDefault="00736269" w:rsidP="003B447C">
            <w:pPr>
              <w:jc w:val="center"/>
              <w:rPr>
                <w:rFonts w:ascii="ＭＳ 明朝" w:eastAsia="ＭＳ 明朝" w:hAnsi="ＭＳ 明朝"/>
                <w:sz w:val="22"/>
                <w:szCs w:val="24"/>
              </w:rPr>
            </w:pPr>
          </w:p>
          <w:p w14:paraId="42B4118E" w14:textId="2E722EDE" w:rsidR="00F71C7D" w:rsidRPr="00A65E48" w:rsidRDefault="00F71C7D"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習得</w:t>
            </w:r>
          </w:p>
        </w:tc>
        <w:tc>
          <w:tcPr>
            <w:tcW w:w="3664" w:type="dxa"/>
          </w:tcPr>
          <w:p w14:paraId="11125BD7" w14:textId="1C164F6A" w:rsidR="0076118D" w:rsidRPr="00A65E48" w:rsidRDefault="00F71C7D" w:rsidP="00257C6B">
            <w:pPr>
              <w:ind w:left="239" w:hangingChars="100" w:hanging="239"/>
              <w:rPr>
                <w:rFonts w:ascii="ＭＳ 明朝" w:eastAsia="ＭＳ 明朝" w:hAnsi="ＭＳ 明朝"/>
                <w:color w:val="FF0000"/>
                <w:sz w:val="22"/>
                <w:szCs w:val="24"/>
              </w:rPr>
            </w:pPr>
            <w:r w:rsidRPr="00A65E48">
              <w:rPr>
                <w:rFonts w:ascii="ＭＳ 明朝" w:eastAsia="ＭＳ 明朝" w:hAnsi="ＭＳ 明朝" w:hint="eastAsia"/>
                <w:color w:val="000000" w:themeColor="text1"/>
                <w:sz w:val="22"/>
                <w:szCs w:val="24"/>
              </w:rPr>
              <w:t>・</w:t>
            </w:r>
            <w:r w:rsidR="00361F9E" w:rsidRPr="00A65E48">
              <w:rPr>
                <w:rFonts w:ascii="ＭＳ 明朝" w:eastAsia="ＭＳ 明朝" w:hAnsi="ＭＳ 明朝" w:hint="eastAsia"/>
                <w:color w:val="000000" w:themeColor="text1"/>
                <w:sz w:val="22"/>
                <w:szCs w:val="24"/>
              </w:rPr>
              <w:t xml:space="preserve">　</w:t>
            </w:r>
            <w:r w:rsidR="00C72005" w:rsidRPr="00A65E48">
              <w:rPr>
                <w:rFonts w:ascii="ＭＳ 明朝" w:eastAsia="ＭＳ 明朝" w:hAnsi="ＭＳ 明朝" w:hint="eastAsia"/>
                <w:color w:val="000000" w:themeColor="text1"/>
                <w:sz w:val="22"/>
                <w:szCs w:val="24"/>
              </w:rPr>
              <w:t>「枕草子」成立の歴史を確認し、第</w:t>
            </w:r>
            <w:r w:rsidR="00660103" w:rsidRPr="00A65E48">
              <w:rPr>
                <w:rFonts w:ascii="ＭＳ 明朝" w:eastAsia="ＭＳ 明朝" w:hAnsi="ＭＳ 明朝" w:hint="eastAsia"/>
                <w:color w:val="000000" w:themeColor="text1"/>
                <w:sz w:val="22"/>
                <w:szCs w:val="24"/>
              </w:rPr>
              <w:t>１</w:t>
            </w:r>
            <w:r w:rsidR="00C72005" w:rsidRPr="00A65E48">
              <w:rPr>
                <w:rFonts w:ascii="ＭＳ 明朝" w:eastAsia="ＭＳ 明朝" w:hAnsi="ＭＳ 明朝" w:hint="eastAsia"/>
                <w:color w:val="000000" w:themeColor="text1"/>
                <w:sz w:val="22"/>
                <w:szCs w:val="24"/>
              </w:rPr>
              <w:t>段の現代語訳を読んで、筆者が注目しているものを</w:t>
            </w:r>
            <w:r w:rsidR="003F24C4">
              <w:rPr>
                <w:rFonts w:ascii="ＭＳ 明朝" w:eastAsia="ＭＳ 明朝" w:hAnsi="ＭＳ 明朝" w:hint="eastAsia"/>
                <w:color w:val="000000" w:themeColor="text1"/>
                <w:sz w:val="22"/>
                <w:szCs w:val="24"/>
              </w:rPr>
              <w:t>捉える</w:t>
            </w:r>
            <w:r w:rsidR="00C72005" w:rsidRPr="00A65E48">
              <w:rPr>
                <w:rFonts w:ascii="ＭＳ 明朝" w:eastAsia="ＭＳ 明朝" w:hAnsi="ＭＳ 明朝" w:hint="eastAsia"/>
                <w:color w:val="000000" w:themeColor="text1"/>
                <w:sz w:val="22"/>
                <w:szCs w:val="24"/>
              </w:rPr>
              <w:t>ことができる。</w:t>
            </w:r>
          </w:p>
        </w:tc>
        <w:tc>
          <w:tcPr>
            <w:tcW w:w="4132" w:type="dxa"/>
          </w:tcPr>
          <w:p w14:paraId="505B4254" w14:textId="76437D77" w:rsidR="0076118D" w:rsidRPr="00A65E48" w:rsidRDefault="00116109" w:rsidP="001730C3">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5340C0" w:rsidRPr="00A65E48">
              <w:rPr>
                <w:rFonts w:ascii="ＭＳ 明朝" w:eastAsia="ＭＳ 明朝" w:hAnsi="ＭＳ 明朝" w:hint="eastAsia"/>
                <w:color w:val="000000" w:themeColor="text1"/>
                <w:sz w:val="22"/>
                <w:szCs w:val="24"/>
              </w:rPr>
              <w:t>本文</w:t>
            </w:r>
            <w:r w:rsidRPr="00A65E48">
              <w:rPr>
                <w:rFonts w:ascii="ＭＳ 明朝" w:eastAsia="ＭＳ 明朝" w:hAnsi="ＭＳ 明朝" w:hint="eastAsia"/>
                <w:color w:val="000000" w:themeColor="text1"/>
                <w:sz w:val="22"/>
                <w:szCs w:val="24"/>
              </w:rPr>
              <w:t>を通読</w:t>
            </w:r>
            <w:r w:rsidR="005340C0" w:rsidRPr="00A65E48">
              <w:rPr>
                <w:rFonts w:ascii="ＭＳ 明朝" w:eastAsia="ＭＳ 明朝" w:hAnsi="ＭＳ 明朝" w:hint="eastAsia"/>
                <w:color w:val="000000" w:themeColor="text1"/>
                <w:sz w:val="22"/>
                <w:szCs w:val="24"/>
              </w:rPr>
              <w:t>する</w:t>
            </w:r>
            <w:r w:rsidRPr="00A65E48">
              <w:rPr>
                <w:rFonts w:ascii="ＭＳ 明朝" w:eastAsia="ＭＳ 明朝" w:hAnsi="ＭＳ 明朝" w:hint="eastAsia"/>
                <w:color w:val="000000" w:themeColor="text1"/>
                <w:sz w:val="22"/>
                <w:szCs w:val="24"/>
              </w:rPr>
              <w:t>。</w:t>
            </w:r>
          </w:p>
          <w:p w14:paraId="046484B9" w14:textId="2CFAEAB6" w:rsidR="00116109" w:rsidRPr="00A65E48" w:rsidRDefault="00361F9E" w:rsidP="00BE771F">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C72005" w:rsidRPr="00A65E48">
              <w:rPr>
                <w:rFonts w:ascii="ＭＳ 明朝" w:eastAsia="ＭＳ 明朝" w:hAnsi="ＭＳ 明朝" w:hint="eastAsia"/>
                <w:color w:val="000000" w:themeColor="text1"/>
                <w:sz w:val="22"/>
                <w:szCs w:val="24"/>
              </w:rPr>
              <w:t>筆者が四季において、何に注目して「良い」と感じているかを話し合う。</w:t>
            </w:r>
          </w:p>
          <w:p w14:paraId="085A0620" w14:textId="0309B7D3" w:rsidR="00C72005" w:rsidRPr="00A65E48" w:rsidRDefault="00C72005" w:rsidP="00BE771F">
            <w:pPr>
              <w:ind w:left="239" w:hangingChars="100" w:hanging="239"/>
              <w:rPr>
                <w:rFonts w:ascii="ＭＳ 明朝" w:eastAsia="ＭＳ 明朝" w:hAnsi="ＭＳ 明朝"/>
                <w:color w:val="FF0000"/>
                <w:sz w:val="22"/>
                <w:szCs w:val="24"/>
              </w:rPr>
            </w:pPr>
            <w:r w:rsidRPr="00A65E48">
              <w:rPr>
                <w:rFonts w:ascii="ＭＳ 明朝" w:eastAsia="ＭＳ 明朝" w:hAnsi="ＭＳ 明朝" w:hint="eastAsia"/>
                <w:color w:val="000000" w:themeColor="text1"/>
                <w:sz w:val="22"/>
                <w:szCs w:val="24"/>
              </w:rPr>
              <w:t>・　文章から、</w:t>
            </w:r>
            <w:r w:rsidR="006C7903">
              <w:rPr>
                <w:rFonts w:ascii="ＭＳ 明朝" w:eastAsia="ＭＳ 明朝" w:hAnsi="ＭＳ 明朝" w:hint="eastAsia"/>
                <w:color w:val="000000" w:themeColor="text1"/>
                <w:sz w:val="22"/>
                <w:szCs w:val="24"/>
              </w:rPr>
              <w:t>「</w:t>
            </w:r>
            <w:r w:rsidRPr="00A65E48">
              <w:rPr>
                <w:rFonts w:ascii="ＭＳ 明朝" w:eastAsia="ＭＳ 明朝" w:hAnsi="ＭＳ 明朝" w:hint="eastAsia"/>
                <w:color w:val="000000" w:themeColor="text1"/>
                <w:sz w:val="22"/>
                <w:szCs w:val="24"/>
              </w:rPr>
              <w:t>筆者がどんな人物であるか</w:t>
            </w:r>
            <w:r w:rsidR="006C7903">
              <w:rPr>
                <w:rFonts w:ascii="ＭＳ 明朝" w:eastAsia="ＭＳ 明朝" w:hAnsi="ＭＳ 明朝" w:hint="eastAsia"/>
                <w:color w:val="000000" w:themeColor="text1"/>
                <w:sz w:val="22"/>
                <w:szCs w:val="24"/>
              </w:rPr>
              <w:t>」</w:t>
            </w:r>
            <w:r w:rsidRPr="00A65E48">
              <w:rPr>
                <w:rFonts w:ascii="ＭＳ 明朝" w:eastAsia="ＭＳ 明朝" w:hAnsi="ＭＳ 明朝" w:hint="eastAsia"/>
                <w:color w:val="000000" w:themeColor="text1"/>
                <w:sz w:val="22"/>
                <w:szCs w:val="24"/>
              </w:rPr>
              <w:t>について考察する。</w:t>
            </w:r>
          </w:p>
        </w:tc>
      </w:tr>
      <w:tr w:rsidR="00AD073B" w14:paraId="463B599B" w14:textId="77777777" w:rsidTr="008B79D2">
        <w:trPr>
          <w:trHeight w:val="1352"/>
        </w:trPr>
        <w:tc>
          <w:tcPr>
            <w:tcW w:w="916" w:type="dxa"/>
          </w:tcPr>
          <w:p w14:paraId="649F355D" w14:textId="77777777" w:rsidR="00736269" w:rsidRDefault="00736269" w:rsidP="00F71C7D">
            <w:pPr>
              <w:jc w:val="center"/>
              <w:rPr>
                <w:rFonts w:ascii="ＭＳ 明朝" w:eastAsia="ＭＳ 明朝" w:hAnsi="ＭＳ 明朝"/>
                <w:sz w:val="22"/>
                <w:szCs w:val="24"/>
              </w:rPr>
            </w:pPr>
          </w:p>
          <w:p w14:paraId="5C7BDD76" w14:textId="77777777" w:rsidR="00190BEF" w:rsidRDefault="00190BEF" w:rsidP="00F71C7D">
            <w:pPr>
              <w:jc w:val="center"/>
              <w:rPr>
                <w:rFonts w:ascii="ＭＳ 明朝" w:eastAsia="ＭＳ 明朝" w:hAnsi="ＭＳ 明朝"/>
                <w:sz w:val="22"/>
                <w:szCs w:val="24"/>
              </w:rPr>
            </w:pPr>
          </w:p>
          <w:p w14:paraId="73A472B6" w14:textId="77777777" w:rsidR="00190BEF" w:rsidRPr="00A65E48" w:rsidRDefault="00190BEF" w:rsidP="00F71C7D">
            <w:pPr>
              <w:jc w:val="center"/>
              <w:rPr>
                <w:rFonts w:ascii="ＭＳ 明朝" w:eastAsia="ＭＳ 明朝" w:hAnsi="ＭＳ 明朝" w:hint="eastAsia"/>
                <w:sz w:val="22"/>
                <w:szCs w:val="24"/>
              </w:rPr>
            </w:pPr>
          </w:p>
          <w:p w14:paraId="650B3C96" w14:textId="77777777" w:rsidR="00AD073B" w:rsidRPr="00A65E48" w:rsidRDefault="00AD073B" w:rsidP="00F71C7D">
            <w:pPr>
              <w:jc w:val="center"/>
              <w:rPr>
                <w:rFonts w:ascii="ＭＳ 明朝" w:eastAsia="ＭＳ 明朝" w:hAnsi="ＭＳ 明朝"/>
                <w:sz w:val="22"/>
                <w:szCs w:val="24"/>
              </w:rPr>
            </w:pPr>
            <w:r w:rsidRPr="00A65E48">
              <w:rPr>
                <w:rFonts w:ascii="ＭＳ 明朝" w:eastAsia="ＭＳ 明朝" w:hAnsi="ＭＳ 明朝" w:hint="eastAsia"/>
                <w:sz w:val="22"/>
                <w:szCs w:val="24"/>
              </w:rPr>
              <w:t>２</w:t>
            </w:r>
          </w:p>
          <w:p w14:paraId="297EF846" w14:textId="75B73528" w:rsidR="00660103" w:rsidRPr="00A65E48" w:rsidRDefault="00660103" w:rsidP="00F71C7D">
            <w:pPr>
              <w:jc w:val="center"/>
              <w:rPr>
                <w:rFonts w:ascii="ＭＳ 明朝" w:eastAsia="ＭＳ 明朝" w:hAnsi="ＭＳ 明朝" w:hint="eastAsia"/>
                <w:sz w:val="22"/>
                <w:szCs w:val="24"/>
              </w:rPr>
            </w:pPr>
            <w:r w:rsidRPr="00A65E48">
              <w:rPr>
                <w:rFonts w:ascii="ＭＳ 明朝" w:eastAsia="ＭＳ 明朝" w:hAnsi="ＭＳ 明朝" w:hint="eastAsia"/>
                <w:sz w:val="22"/>
                <w:szCs w:val="24"/>
              </w:rPr>
              <w:t>３</w:t>
            </w:r>
          </w:p>
        </w:tc>
        <w:tc>
          <w:tcPr>
            <w:tcW w:w="916" w:type="dxa"/>
          </w:tcPr>
          <w:p w14:paraId="07A8C1D4" w14:textId="77777777" w:rsidR="00736269" w:rsidRDefault="00736269" w:rsidP="003B447C">
            <w:pPr>
              <w:jc w:val="center"/>
              <w:rPr>
                <w:rFonts w:ascii="ＭＳ 明朝" w:eastAsia="ＭＳ 明朝" w:hAnsi="ＭＳ 明朝"/>
                <w:sz w:val="22"/>
                <w:szCs w:val="24"/>
              </w:rPr>
            </w:pPr>
          </w:p>
          <w:p w14:paraId="338EA0BF" w14:textId="77777777" w:rsidR="00190BEF" w:rsidRDefault="00190BEF" w:rsidP="003B447C">
            <w:pPr>
              <w:jc w:val="center"/>
              <w:rPr>
                <w:rFonts w:ascii="ＭＳ 明朝" w:eastAsia="ＭＳ 明朝" w:hAnsi="ＭＳ 明朝"/>
                <w:sz w:val="22"/>
                <w:szCs w:val="24"/>
              </w:rPr>
            </w:pPr>
          </w:p>
          <w:p w14:paraId="46FEC5D7" w14:textId="77777777" w:rsidR="00190BEF" w:rsidRPr="00A65E48" w:rsidRDefault="00190BEF" w:rsidP="003B447C">
            <w:pPr>
              <w:jc w:val="center"/>
              <w:rPr>
                <w:rFonts w:ascii="ＭＳ 明朝" w:eastAsia="ＭＳ 明朝" w:hAnsi="ＭＳ 明朝" w:hint="eastAsia"/>
                <w:sz w:val="22"/>
                <w:szCs w:val="24"/>
              </w:rPr>
            </w:pPr>
          </w:p>
          <w:p w14:paraId="07075B31" w14:textId="15810BD0" w:rsidR="00AD073B" w:rsidRPr="00A65E48" w:rsidRDefault="00AD073B"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習得</w:t>
            </w:r>
          </w:p>
        </w:tc>
        <w:tc>
          <w:tcPr>
            <w:tcW w:w="3664" w:type="dxa"/>
          </w:tcPr>
          <w:p w14:paraId="633B7509" w14:textId="77777777" w:rsidR="00AD073B" w:rsidRPr="00A65E48" w:rsidRDefault="00AD073B" w:rsidP="00257C6B">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660103" w:rsidRPr="00A65E48">
              <w:rPr>
                <w:rFonts w:ascii="ＭＳ 明朝" w:eastAsia="ＭＳ 明朝" w:hAnsi="ＭＳ 明朝" w:hint="eastAsia"/>
                <w:color w:val="000000" w:themeColor="text1"/>
                <w:sz w:val="22"/>
                <w:szCs w:val="24"/>
              </w:rPr>
              <w:t>「はしたなきもの」</w:t>
            </w:r>
            <w:r w:rsidR="002733C2" w:rsidRPr="00A65E48">
              <w:rPr>
                <w:rFonts w:ascii="ＭＳ 明朝" w:eastAsia="ＭＳ 明朝" w:hAnsi="ＭＳ 明朝" w:hint="eastAsia"/>
                <w:color w:val="000000" w:themeColor="text1"/>
                <w:sz w:val="22"/>
                <w:szCs w:val="24"/>
              </w:rPr>
              <w:t>の章段</w:t>
            </w:r>
            <w:r w:rsidR="00660103" w:rsidRPr="00A65E48">
              <w:rPr>
                <w:rFonts w:ascii="ＭＳ 明朝" w:eastAsia="ＭＳ 明朝" w:hAnsi="ＭＳ 明朝" w:hint="eastAsia"/>
                <w:color w:val="000000" w:themeColor="text1"/>
                <w:sz w:val="22"/>
                <w:szCs w:val="24"/>
              </w:rPr>
              <w:t>を読み、</w:t>
            </w:r>
            <w:r w:rsidR="005E6B2A" w:rsidRPr="00A65E48">
              <w:rPr>
                <w:rFonts w:ascii="ＭＳ 明朝" w:eastAsia="ＭＳ 明朝" w:hAnsi="ＭＳ 明朝" w:hint="eastAsia"/>
                <w:color w:val="000000" w:themeColor="text1"/>
                <w:sz w:val="22"/>
                <w:szCs w:val="24"/>
              </w:rPr>
              <w:t>筆者が「間が悪い」と感じていることについてまとめることができる。</w:t>
            </w:r>
          </w:p>
          <w:p w14:paraId="40421E66" w14:textId="4A434112" w:rsidR="005E6B2A" w:rsidRPr="00A65E48" w:rsidRDefault="005E6B2A" w:rsidP="00257C6B">
            <w:pPr>
              <w:ind w:left="239" w:hangingChars="100" w:hanging="239"/>
              <w:rPr>
                <w:rFonts w:ascii="ＭＳ 明朝" w:eastAsia="ＭＳ 明朝" w:hAnsi="ＭＳ 明朝" w:hint="eastAsia"/>
                <w:color w:val="FF0000"/>
                <w:sz w:val="22"/>
                <w:szCs w:val="24"/>
              </w:rPr>
            </w:pPr>
            <w:r w:rsidRPr="00A65E48">
              <w:rPr>
                <w:rFonts w:ascii="ＭＳ 明朝" w:eastAsia="ＭＳ 明朝" w:hAnsi="ＭＳ 明朝" w:hint="eastAsia"/>
                <w:color w:val="000000" w:themeColor="text1"/>
                <w:sz w:val="22"/>
                <w:szCs w:val="24"/>
              </w:rPr>
              <w:t xml:space="preserve">・　</w:t>
            </w:r>
            <w:r w:rsidR="00A65E48" w:rsidRPr="00A65E48">
              <w:rPr>
                <w:rFonts w:ascii="ＭＳ 明朝" w:eastAsia="ＭＳ 明朝" w:hAnsi="ＭＳ 明朝" w:hint="eastAsia"/>
                <w:color w:val="000000" w:themeColor="text1"/>
                <w:sz w:val="22"/>
                <w:szCs w:val="24"/>
              </w:rPr>
              <w:t>文章の構成や表現に注目して読むことで、筆者がどんな人物であるか考察することができる。</w:t>
            </w:r>
          </w:p>
        </w:tc>
        <w:tc>
          <w:tcPr>
            <w:tcW w:w="4132" w:type="dxa"/>
          </w:tcPr>
          <w:p w14:paraId="219349D9" w14:textId="77777777" w:rsidR="00AD073B" w:rsidRPr="00A65E48" w:rsidRDefault="00AD073B" w:rsidP="00142302">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2257C1" w:rsidRPr="00A65E48">
              <w:rPr>
                <w:rFonts w:ascii="ＭＳ 明朝" w:eastAsia="ＭＳ 明朝" w:hAnsi="ＭＳ 明朝" w:hint="eastAsia"/>
                <w:color w:val="000000" w:themeColor="text1"/>
                <w:sz w:val="22"/>
                <w:szCs w:val="24"/>
              </w:rPr>
              <w:t>本文を通読する。</w:t>
            </w:r>
          </w:p>
          <w:p w14:paraId="216E246D" w14:textId="77777777" w:rsidR="002257C1" w:rsidRDefault="002257C1" w:rsidP="00142302">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6067A5">
              <w:rPr>
                <w:rFonts w:ascii="ＭＳ 明朝" w:eastAsia="ＭＳ 明朝" w:hAnsi="ＭＳ 明朝" w:hint="eastAsia"/>
                <w:color w:val="000000" w:themeColor="text1"/>
                <w:sz w:val="22"/>
                <w:szCs w:val="24"/>
              </w:rPr>
              <w:t>「はしたなきもの」の章段から</w:t>
            </w:r>
            <w:r w:rsidR="006C7903">
              <w:rPr>
                <w:rFonts w:ascii="ＭＳ 明朝" w:eastAsia="ＭＳ 明朝" w:hAnsi="ＭＳ 明朝" w:hint="eastAsia"/>
                <w:color w:val="000000" w:themeColor="text1"/>
                <w:sz w:val="22"/>
                <w:szCs w:val="24"/>
              </w:rPr>
              <w:t>「</w:t>
            </w:r>
            <w:r w:rsidR="006067A5">
              <w:rPr>
                <w:rFonts w:ascii="ＭＳ 明朝" w:eastAsia="ＭＳ 明朝" w:hAnsi="ＭＳ 明朝" w:hint="eastAsia"/>
                <w:color w:val="000000" w:themeColor="text1"/>
                <w:sz w:val="22"/>
                <w:szCs w:val="24"/>
              </w:rPr>
              <w:t>筆者がどんな人物であるか</w:t>
            </w:r>
            <w:r w:rsidR="006C7903">
              <w:rPr>
                <w:rFonts w:ascii="ＭＳ 明朝" w:eastAsia="ＭＳ 明朝" w:hAnsi="ＭＳ 明朝" w:hint="eastAsia"/>
                <w:color w:val="000000" w:themeColor="text1"/>
                <w:sz w:val="22"/>
                <w:szCs w:val="24"/>
              </w:rPr>
              <w:t>」</w:t>
            </w:r>
            <w:r w:rsidR="006067A5">
              <w:rPr>
                <w:rFonts w:ascii="ＭＳ 明朝" w:eastAsia="ＭＳ 明朝" w:hAnsi="ＭＳ 明朝" w:hint="eastAsia"/>
                <w:color w:val="000000" w:themeColor="text1"/>
                <w:sz w:val="22"/>
                <w:szCs w:val="24"/>
              </w:rPr>
              <w:t>について</w:t>
            </w:r>
            <w:r w:rsidR="004711DB">
              <w:rPr>
                <w:rFonts w:ascii="ＭＳ 明朝" w:eastAsia="ＭＳ 明朝" w:hAnsi="ＭＳ 明朝" w:hint="eastAsia"/>
                <w:color w:val="000000" w:themeColor="text1"/>
                <w:sz w:val="22"/>
                <w:szCs w:val="24"/>
              </w:rPr>
              <w:t>考察する。</w:t>
            </w:r>
          </w:p>
          <w:p w14:paraId="4395005A" w14:textId="4606B505" w:rsidR="004711DB" w:rsidRPr="00A65E48" w:rsidRDefault="004711DB" w:rsidP="00142302">
            <w:pPr>
              <w:ind w:left="239" w:hangingChars="100" w:hanging="239"/>
              <w:rPr>
                <w:rFonts w:ascii="ＭＳ 明朝" w:eastAsia="ＭＳ 明朝" w:hAnsi="ＭＳ 明朝" w:hint="eastAsia"/>
                <w:color w:val="FF0000"/>
                <w:sz w:val="22"/>
                <w:szCs w:val="24"/>
              </w:rPr>
            </w:pPr>
            <w:r w:rsidRPr="004711DB">
              <w:rPr>
                <w:rFonts w:ascii="ＭＳ 明朝" w:eastAsia="ＭＳ 明朝" w:hAnsi="ＭＳ 明朝" w:hint="eastAsia"/>
                <w:color w:val="000000" w:themeColor="text1"/>
                <w:sz w:val="22"/>
                <w:szCs w:val="24"/>
              </w:rPr>
              <w:t xml:space="preserve">・　</w:t>
            </w:r>
            <w:r w:rsidR="00624F10">
              <w:rPr>
                <w:rFonts w:ascii="ＭＳ 明朝" w:eastAsia="ＭＳ 明朝" w:hAnsi="ＭＳ 明朝" w:hint="eastAsia"/>
                <w:color w:val="000000" w:themeColor="text1"/>
                <w:sz w:val="22"/>
                <w:szCs w:val="24"/>
              </w:rPr>
              <w:t>筆者が「間が悪い」ものとして書き並べている順番や説明の仕方の意図について考</w:t>
            </w:r>
            <w:r w:rsidR="00780DCF">
              <w:rPr>
                <w:rFonts w:ascii="ＭＳ 明朝" w:eastAsia="ＭＳ 明朝" w:hAnsi="ＭＳ 明朝" w:hint="eastAsia"/>
                <w:color w:val="000000" w:themeColor="text1"/>
                <w:sz w:val="22"/>
                <w:szCs w:val="24"/>
              </w:rPr>
              <w:t>える。</w:t>
            </w:r>
          </w:p>
        </w:tc>
      </w:tr>
      <w:tr w:rsidR="0076118D" w:rsidRPr="004C1604" w14:paraId="2D5416BD" w14:textId="77777777" w:rsidTr="008B79D2">
        <w:trPr>
          <w:trHeight w:val="1314"/>
        </w:trPr>
        <w:tc>
          <w:tcPr>
            <w:tcW w:w="916" w:type="dxa"/>
          </w:tcPr>
          <w:p w14:paraId="589E5819" w14:textId="77777777" w:rsidR="008970E1" w:rsidRPr="00A65E48" w:rsidRDefault="008970E1" w:rsidP="003B447C">
            <w:pPr>
              <w:jc w:val="center"/>
              <w:rPr>
                <w:rFonts w:ascii="ＭＳ 明朝" w:eastAsia="ＭＳ 明朝" w:hAnsi="ＭＳ 明朝"/>
                <w:sz w:val="22"/>
                <w:szCs w:val="24"/>
              </w:rPr>
            </w:pPr>
          </w:p>
          <w:p w14:paraId="2B672752" w14:textId="3385726D" w:rsidR="00736269" w:rsidRPr="00A65E48" w:rsidRDefault="00030A2C"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４</w:t>
            </w:r>
          </w:p>
          <w:p w14:paraId="7B918235" w14:textId="09D012FE" w:rsidR="008970E1" w:rsidRPr="00A65E48" w:rsidRDefault="00030A2C"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本時</w:t>
            </w:r>
          </w:p>
          <w:p w14:paraId="07010007" w14:textId="470018BA" w:rsidR="008C17D7" w:rsidRPr="00A65E48" w:rsidRDefault="008C17D7" w:rsidP="003B447C">
            <w:pPr>
              <w:jc w:val="center"/>
              <w:rPr>
                <w:rFonts w:ascii="ＭＳ 明朝" w:eastAsia="ＭＳ 明朝" w:hAnsi="ＭＳ 明朝"/>
                <w:sz w:val="22"/>
                <w:szCs w:val="24"/>
              </w:rPr>
            </w:pPr>
          </w:p>
        </w:tc>
        <w:tc>
          <w:tcPr>
            <w:tcW w:w="916" w:type="dxa"/>
          </w:tcPr>
          <w:p w14:paraId="2FBFF5AB" w14:textId="77777777" w:rsidR="00736269" w:rsidRPr="00A65E48" w:rsidRDefault="00736269" w:rsidP="003B447C">
            <w:pPr>
              <w:jc w:val="center"/>
              <w:rPr>
                <w:rFonts w:ascii="ＭＳ 明朝" w:eastAsia="ＭＳ 明朝" w:hAnsi="ＭＳ 明朝" w:hint="eastAsia"/>
                <w:sz w:val="22"/>
                <w:szCs w:val="24"/>
              </w:rPr>
            </w:pPr>
          </w:p>
          <w:p w14:paraId="76D039F7" w14:textId="77777777" w:rsidR="007539D0" w:rsidRDefault="00BE771F"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習得</w:t>
            </w:r>
          </w:p>
          <w:p w14:paraId="4C6AC7BD" w14:textId="71D7FB96" w:rsidR="005E64F2" w:rsidRPr="00A65E48" w:rsidRDefault="005E64F2" w:rsidP="003B447C">
            <w:pPr>
              <w:jc w:val="center"/>
              <w:rPr>
                <w:rFonts w:ascii="ＭＳ 明朝" w:eastAsia="ＭＳ 明朝" w:hAnsi="ＭＳ 明朝" w:hint="eastAsia"/>
                <w:sz w:val="22"/>
                <w:szCs w:val="24"/>
              </w:rPr>
            </w:pPr>
          </w:p>
        </w:tc>
        <w:tc>
          <w:tcPr>
            <w:tcW w:w="3664" w:type="dxa"/>
          </w:tcPr>
          <w:p w14:paraId="377D6FAC" w14:textId="65255E07" w:rsidR="0076118D" w:rsidRPr="00A65E48" w:rsidRDefault="007539D0" w:rsidP="00DA4C40">
            <w:pPr>
              <w:ind w:left="239" w:hangingChars="100" w:hanging="239"/>
              <w:rPr>
                <w:rFonts w:ascii="ＭＳ 明朝" w:eastAsia="ＭＳ 明朝" w:hAnsi="ＭＳ 明朝"/>
                <w:color w:val="FF0000"/>
                <w:sz w:val="22"/>
                <w:szCs w:val="24"/>
              </w:rPr>
            </w:pPr>
            <w:r w:rsidRPr="00A65E48">
              <w:rPr>
                <w:rFonts w:ascii="ＭＳ 明朝" w:eastAsia="ＭＳ 明朝" w:hAnsi="ＭＳ 明朝" w:hint="eastAsia"/>
                <w:color w:val="000000" w:themeColor="text1"/>
                <w:sz w:val="22"/>
                <w:szCs w:val="24"/>
              </w:rPr>
              <w:t xml:space="preserve">・　</w:t>
            </w:r>
            <w:r w:rsidR="007125DF">
              <w:rPr>
                <w:rFonts w:ascii="ＭＳ 明朝" w:eastAsia="ＭＳ 明朝" w:hAnsi="ＭＳ 明朝" w:hint="eastAsia"/>
                <w:color w:val="000000" w:themeColor="text1"/>
                <w:sz w:val="22"/>
                <w:szCs w:val="24"/>
              </w:rPr>
              <w:t>改めて第１段を読み、文章の構成や表現</w:t>
            </w:r>
            <w:r w:rsidR="003F24C4">
              <w:rPr>
                <w:rFonts w:ascii="ＭＳ 明朝" w:eastAsia="ＭＳ 明朝" w:hAnsi="ＭＳ 明朝" w:hint="eastAsia"/>
                <w:color w:val="000000" w:themeColor="text1"/>
                <w:sz w:val="22"/>
                <w:szCs w:val="24"/>
              </w:rPr>
              <w:t>の観点から</w:t>
            </w:r>
            <w:r w:rsidR="00192625">
              <w:rPr>
                <w:rFonts w:ascii="ＭＳ 明朝" w:eastAsia="ＭＳ 明朝" w:hAnsi="ＭＳ 明朝" w:hint="eastAsia"/>
                <w:color w:val="000000" w:themeColor="text1"/>
                <w:sz w:val="22"/>
                <w:szCs w:val="24"/>
              </w:rPr>
              <w:t>再度</w:t>
            </w:r>
            <w:r w:rsidR="003F24C4">
              <w:rPr>
                <w:rFonts w:ascii="ＭＳ 明朝" w:eastAsia="ＭＳ 明朝" w:hAnsi="ＭＳ 明朝" w:hint="eastAsia"/>
                <w:color w:val="000000" w:themeColor="text1"/>
                <w:sz w:val="22"/>
                <w:szCs w:val="24"/>
              </w:rPr>
              <w:t>「筆者がどんな人物であるか」を</w:t>
            </w:r>
            <w:r w:rsidR="00894AB4">
              <w:rPr>
                <w:rFonts w:ascii="ＭＳ 明朝" w:eastAsia="ＭＳ 明朝" w:hAnsi="ＭＳ 明朝" w:hint="eastAsia"/>
                <w:color w:val="000000" w:themeColor="text1"/>
                <w:sz w:val="22"/>
                <w:szCs w:val="24"/>
              </w:rPr>
              <w:t>考察することができる。</w:t>
            </w:r>
          </w:p>
        </w:tc>
        <w:tc>
          <w:tcPr>
            <w:tcW w:w="4132" w:type="dxa"/>
          </w:tcPr>
          <w:p w14:paraId="4A817EFE" w14:textId="534E468F" w:rsidR="001566EC" w:rsidRPr="00A65E48" w:rsidRDefault="00C47857" w:rsidP="002533D3">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 xml:space="preserve">・　</w:t>
            </w:r>
            <w:r w:rsidR="00B258B0">
              <w:rPr>
                <w:rFonts w:ascii="ＭＳ 明朝" w:eastAsia="ＭＳ 明朝" w:hAnsi="ＭＳ 明朝" w:hint="eastAsia"/>
                <w:color w:val="000000" w:themeColor="text1"/>
                <w:sz w:val="22"/>
                <w:szCs w:val="24"/>
              </w:rPr>
              <w:t>本文の最後の「わろし」は必要であるかどうか考える。</w:t>
            </w:r>
          </w:p>
          <w:p w14:paraId="6231D8B9" w14:textId="6F546B17" w:rsidR="00F83BAB" w:rsidRPr="00A65E48" w:rsidRDefault="00F83BAB" w:rsidP="002533D3">
            <w:pPr>
              <w:ind w:left="239" w:hangingChars="100" w:hanging="239"/>
              <w:rPr>
                <w:rFonts w:ascii="ＭＳ 明朝" w:eastAsia="ＭＳ 明朝" w:hAnsi="ＭＳ 明朝"/>
                <w:color w:val="FF0000"/>
                <w:sz w:val="22"/>
                <w:szCs w:val="24"/>
              </w:rPr>
            </w:pPr>
            <w:r w:rsidRPr="00A65E48">
              <w:rPr>
                <w:rFonts w:ascii="ＭＳ 明朝" w:eastAsia="ＭＳ 明朝" w:hAnsi="ＭＳ 明朝" w:hint="eastAsia"/>
                <w:color w:val="000000" w:themeColor="text1"/>
                <w:sz w:val="22"/>
                <w:szCs w:val="24"/>
              </w:rPr>
              <w:t xml:space="preserve">・　</w:t>
            </w:r>
            <w:r w:rsidR="004C1604">
              <w:rPr>
                <w:rFonts w:ascii="ＭＳ 明朝" w:eastAsia="ＭＳ 明朝" w:hAnsi="ＭＳ 明朝" w:hint="eastAsia"/>
                <w:color w:val="000000" w:themeColor="text1"/>
                <w:sz w:val="22"/>
                <w:szCs w:val="24"/>
              </w:rPr>
              <w:t>第一時と本時に第１段を読んだときの、筆者に対する感じ方が変化したか</w:t>
            </w:r>
            <w:r w:rsidR="001C7FDC">
              <w:rPr>
                <w:rFonts w:ascii="ＭＳ 明朝" w:eastAsia="ＭＳ 明朝" w:hAnsi="ＭＳ 明朝" w:hint="eastAsia"/>
                <w:color w:val="000000" w:themeColor="text1"/>
                <w:sz w:val="22"/>
                <w:szCs w:val="24"/>
              </w:rPr>
              <w:t>振り返る</w:t>
            </w:r>
            <w:r w:rsidR="004C1604">
              <w:rPr>
                <w:rFonts w:ascii="ＭＳ 明朝" w:eastAsia="ＭＳ 明朝" w:hAnsi="ＭＳ 明朝" w:hint="eastAsia"/>
                <w:color w:val="000000" w:themeColor="text1"/>
                <w:sz w:val="22"/>
                <w:szCs w:val="24"/>
              </w:rPr>
              <w:t>。</w:t>
            </w:r>
          </w:p>
        </w:tc>
      </w:tr>
      <w:tr w:rsidR="0076118D" w14:paraId="410273DE" w14:textId="77777777" w:rsidTr="008B79D2">
        <w:trPr>
          <w:trHeight w:val="2173"/>
        </w:trPr>
        <w:tc>
          <w:tcPr>
            <w:tcW w:w="916" w:type="dxa"/>
          </w:tcPr>
          <w:p w14:paraId="020AD622" w14:textId="77777777" w:rsidR="00736269" w:rsidRDefault="00736269" w:rsidP="003B447C">
            <w:pPr>
              <w:jc w:val="center"/>
              <w:rPr>
                <w:rFonts w:ascii="ＭＳ 明朝" w:eastAsia="ＭＳ 明朝" w:hAnsi="ＭＳ 明朝"/>
                <w:sz w:val="22"/>
                <w:szCs w:val="24"/>
              </w:rPr>
            </w:pPr>
          </w:p>
          <w:p w14:paraId="54E361E5" w14:textId="77777777" w:rsidR="003F24C4" w:rsidRPr="00A65E48" w:rsidRDefault="003F24C4" w:rsidP="003B447C">
            <w:pPr>
              <w:jc w:val="center"/>
              <w:rPr>
                <w:rFonts w:ascii="ＭＳ 明朝" w:eastAsia="ＭＳ 明朝" w:hAnsi="ＭＳ 明朝" w:hint="eastAsia"/>
                <w:sz w:val="22"/>
                <w:szCs w:val="24"/>
              </w:rPr>
            </w:pPr>
          </w:p>
          <w:p w14:paraId="064BE84B" w14:textId="77777777" w:rsidR="00C9654B" w:rsidRPr="00A65E48" w:rsidRDefault="00030A2C" w:rsidP="00F83BAB">
            <w:pPr>
              <w:jc w:val="center"/>
              <w:rPr>
                <w:rFonts w:ascii="ＭＳ 明朝" w:eastAsia="ＭＳ 明朝" w:hAnsi="ＭＳ 明朝"/>
                <w:sz w:val="22"/>
                <w:szCs w:val="24"/>
              </w:rPr>
            </w:pPr>
            <w:r w:rsidRPr="00A65E48">
              <w:rPr>
                <w:rFonts w:ascii="ＭＳ 明朝" w:eastAsia="ＭＳ 明朝" w:hAnsi="ＭＳ 明朝" w:hint="eastAsia"/>
                <w:sz w:val="22"/>
                <w:szCs w:val="24"/>
              </w:rPr>
              <w:t>５</w:t>
            </w:r>
          </w:p>
          <w:p w14:paraId="2FE2F484" w14:textId="7500EC4F" w:rsidR="00030A2C" w:rsidRPr="00A65E48" w:rsidRDefault="00030A2C" w:rsidP="00F83BAB">
            <w:pPr>
              <w:jc w:val="center"/>
              <w:rPr>
                <w:rFonts w:ascii="ＭＳ 明朝" w:eastAsia="ＭＳ 明朝" w:hAnsi="ＭＳ 明朝" w:hint="eastAsia"/>
                <w:sz w:val="22"/>
                <w:szCs w:val="24"/>
              </w:rPr>
            </w:pPr>
            <w:r w:rsidRPr="00A65E48">
              <w:rPr>
                <w:rFonts w:ascii="ＭＳ 明朝" w:eastAsia="ＭＳ 明朝" w:hAnsi="ＭＳ 明朝" w:hint="eastAsia"/>
                <w:sz w:val="22"/>
                <w:szCs w:val="24"/>
              </w:rPr>
              <w:t>６</w:t>
            </w:r>
          </w:p>
        </w:tc>
        <w:tc>
          <w:tcPr>
            <w:tcW w:w="916" w:type="dxa"/>
          </w:tcPr>
          <w:p w14:paraId="52C2EFAD" w14:textId="77777777" w:rsidR="005260F5" w:rsidRDefault="005260F5" w:rsidP="003B447C">
            <w:pPr>
              <w:jc w:val="center"/>
              <w:rPr>
                <w:rFonts w:ascii="ＭＳ 明朝" w:eastAsia="ＭＳ 明朝" w:hAnsi="ＭＳ 明朝"/>
                <w:sz w:val="22"/>
                <w:szCs w:val="24"/>
              </w:rPr>
            </w:pPr>
          </w:p>
          <w:p w14:paraId="282C28B3" w14:textId="77777777" w:rsidR="003F24C4" w:rsidRPr="00A65E48" w:rsidRDefault="003F24C4" w:rsidP="003B447C">
            <w:pPr>
              <w:jc w:val="center"/>
              <w:rPr>
                <w:rFonts w:ascii="ＭＳ 明朝" w:eastAsia="ＭＳ 明朝" w:hAnsi="ＭＳ 明朝" w:hint="eastAsia"/>
                <w:sz w:val="22"/>
                <w:szCs w:val="24"/>
              </w:rPr>
            </w:pPr>
          </w:p>
          <w:p w14:paraId="30CB2965" w14:textId="5A9EEED7" w:rsidR="00C9654B" w:rsidRPr="00A65E48" w:rsidRDefault="00A65E48" w:rsidP="003B447C">
            <w:pPr>
              <w:jc w:val="center"/>
              <w:rPr>
                <w:rFonts w:ascii="ＭＳ 明朝" w:eastAsia="ＭＳ 明朝" w:hAnsi="ＭＳ 明朝"/>
                <w:sz w:val="22"/>
                <w:szCs w:val="24"/>
              </w:rPr>
            </w:pPr>
            <w:r w:rsidRPr="00A65E48">
              <w:rPr>
                <w:rFonts w:ascii="ＭＳ 明朝" w:eastAsia="ＭＳ 明朝" w:hAnsi="ＭＳ 明朝" w:hint="eastAsia"/>
                <w:sz w:val="22"/>
                <w:szCs w:val="24"/>
              </w:rPr>
              <w:t>活用</w:t>
            </w:r>
          </w:p>
        </w:tc>
        <w:tc>
          <w:tcPr>
            <w:tcW w:w="3664" w:type="dxa"/>
          </w:tcPr>
          <w:p w14:paraId="05BCA9A0" w14:textId="0888A3DF" w:rsidR="008153B8" w:rsidRDefault="008153B8" w:rsidP="00D50843">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w:t>
            </w:r>
            <w:r w:rsidRPr="00501A45">
              <w:rPr>
                <w:rFonts w:ascii="ＭＳ 明朝" w:eastAsia="ＭＳ 明朝" w:hAnsi="ＭＳ 明朝" w:hint="eastAsia"/>
                <w:color w:val="000000" w:themeColor="text1"/>
                <w:sz w:val="22"/>
                <w:szCs w:val="24"/>
              </w:rPr>
              <w:t xml:space="preserve">　</w:t>
            </w:r>
            <w:r w:rsidR="00501A45" w:rsidRPr="00501A45">
              <w:rPr>
                <w:rFonts w:ascii="ＭＳ 明朝" w:eastAsia="ＭＳ 明朝" w:hAnsi="ＭＳ 明朝" w:hint="eastAsia"/>
                <w:color w:val="000000" w:themeColor="text1"/>
                <w:sz w:val="22"/>
                <w:szCs w:val="24"/>
              </w:rPr>
              <w:t>「</w:t>
            </w:r>
            <w:r w:rsidR="00501A45">
              <w:rPr>
                <w:rFonts w:ascii="ＭＳ 明朝" w:eastAsia="ＭＳ 明朝" w:hAnsi="ＭＳ 明朝" w:hint="eastAsia"/>
                <w:color w:val="000000" w:themeColor="text1"/>
                <w:sz w:val="22"/>
                <w:szCs w:val="24"/>
              </w:rPr>
              <w:t>徒然草</w:t>
            </w:r>
            <w:r w:rsidR="00501A45" w:rsidRPr="00501A45">
              <w:rPr>
                <w:rFonts w:ascii="ＭＳ 明朝" w:eastAsia="ＭＳ 明朝" w:hAnsi="ＭＳ 明朝" w:hint="eastAsia"/>
                <w:color w:val="000000" w:themeColor="text1"/>
                <w:sz w:val="22"/>
                <w:szCs w:val="24"/>
              </w:rPr>
              <w:t>」</w:t>
            </w:r>
            <w:r w:rsidR="00501A45">
              <w:rPr>
                <w:rFonts w:ascii="ＭＳ 明朝" w:eastAsia="ＭＳ 明朝" w:hAnsi="ＭＳ 明朝" w:hint="eastAsia"/>
                <w:color w:val="000000" w:themeColor="text1"/>
                <w:sz w:val="22"/>
                <w:szCs w:val="24"/>
              </w:rPr>
              <w:t>の「仁和寺にある法師」を読み、筆者が聞いたことや考えたことについて</w:t>
            </w:r>
            <w:r w:rsidR="003F24C4">
              <w:rPr>
                <w:rFonts w:ascii="ＭＳ 明朝" w:eastAsia="ＭＳ 明朝" w:hAnsi="ＭＳ 明朝" w:hint="eastAsia"/>
                <w:color w:val="000000" w:themeColor="text1"/>
                <w:sz w:val="22"/>
                <w:szCs w:val="24"/>
              </w:rPr>
              <w:t>捉える</w:t>
            </w:r>
            <w:r w:rsidR="00501A45">
              <w:rPr>
                <w:rFonts w:ascii="ＭＳ 明朝" w:eastAsia="ＭＳ 明朝" w:hAnsi="ＭＳ 明朝" w:hint="eastAsia"/>
                <w:color w:val="000000" w:themeColor="text1"/>
                <w:sz w:val="22"/>
                <w:szCs w:val="24"/>
              </w:rPr>
              <w:t>ことができる。</w:t>
            </w:r>
          </w:p>
          <w:p w14:paraId="7CFFDF6E" w14:textId="018C220B" w:rsidR="00AE7A14" w:rsidRPr="00A65E48" w:rsidRDefault="00501A45" w:rsidP="00D50843">
            <w:pPr>
              <w:ind w:left="239" w:hangingChars="100" w:hanging="239"/>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 xml:space="preserve">・　</w:t>
            </w:r>
            <w:r w:rsidR="008A72F8">
              <w:rPr>
                <w:rFonts w:ascii="ＭＳ 明朝" w:eastAsia="ＭＳ 明朝" w:hAnsi="ＭＳ 明朝" w:hint="eastAsia"/>
                <w:color w:val="000000" w:themeColor="text1"/>
                <w:sz w:val="22"/>
                <w:szCs w:val="24"/>
              </w:rPr>
              <w:t>最後の一文に込められた筆者の思いから、どんな人物か</w:t>
            </w:r>
            <w:r w:rsidR="003F24C4">
              <w:rPr>
                <w:rFonts w:ascii="ＭＳ 明朝" w:eastAsia="ＭＳ 明朝" w:hAnsi="ＭＳ 明朝" w:hint="eastAsia"/>
                <w:color w:val="000000" w:themeColor="text1"/>
                <w:sz w:val="22"/>
                <w:szCs w:val="24"/>
              </w:rPr>
              <w:t>考察する</w:t>
            </w:r>
            <w:r w:rsidR="008A72F8">
              <w:rPr>
                <w:rFonts w:ascii="ＭＳ 明朝" w:eastAsia="ＭＳ 明朝" w:hAnsi="ＭＳ 明朝" w:hint="eastAsia"/>
                <w:color w:val="000000" w:themeColor="text1"/>
                <w:sz w:val="22"/>
                <w:szCs w:val="24"/>
              </w:rPr>
              <w:t>ことができる。</w:t>
            </w:r>
          </w:p>
        </w:tc>
        <w:tc>
          <w:tcPr>
            <w:tcW w:w="4132" w:type="dxa"/>
          </w:tcPr>
          <w:p w14:paraId="45E3C980" w14:textId="37B097AD" w:rsidR="005508C7" w:rsidRDefault="008153B8" w:rsidP="00A65E48">
            <w:pPr>
              <w:rPr>
                <w:rFonts w:ascii="ＭＳ 明朝" w:eastAsia="ＭＳ 明朝" w:hAnsi="ＭＳ 明朝" w:hint="eastAsia"/>
                <w:color w:val="000000" w:themeColor="text1"/>
                <w:sz w:val="22"/>
                <w:szCs w:val="24"/>
              </w:rPr>
            </w:pPr>
            <w:r w:rsidRPr="00A65E48">
              <w:rPr>
                <w:rFonts w:ascii="ＭＳ 明朝" w:eastAsia="ＭＳ 明朝" w:hAnsi="ＭＳ 明朝" w:hint="eastAsia"/>
                <w:color w:val="000000" w:themeColor="text1"/>
                <w:sz w:val="22"/>
                <w:szCs w:val="24"/>
              </w:rPr>
              <w:t>・</w:t>
            </w:r>
            <w:r w:rsidR="007150E4">
              <w:rPr>
                <w:rFonts w:ascii="ＭＳ 明朝" w:eastAsia="ＭＳ 明朝" w:hAnsi="ＭＳ 明朝" w:hint="eastAsia"/>
                <w:color w:val="000000" w:themeColor="text1"/>
                <w:sz w:val="22"/>
                <w:szCs w:val="24"/>
              </w:rPr>
              <w:t xml:space="preserve">　</w:t>
            </w:r>
            <w:r w:rsidR="00A613CB">
              <w:rPr>
                <w:rFonts w:ascii="ＭＳ 明朝" w:eastAsia="ＭＳ 明朝" w:hAnsi="ＭＳ 明朝" w:hint="eastAsia"/>
                <w:color w:val="000000" w:themeColor="text1"/>
                <w:sz w:val="22"/>
                <w:szCs w:val="24"/>
              </w:rPr>
              <w:t>本文を通読する。</w:t>
            </w:r>
          </w:p>
          <w:p w14:paraId="7224EDF0" w14:textId="78B4D1C8" w:rsidR="005508C7" w:rsidRDefault="005508C7" w:rsidP="005508C7">
            <w:pPr>
              <w:ind w:left="239" w:hangingChars="100" w:hanging="239"/>
              <w:rPr>
                <w:rFonts w:ascii="ＭＳ 明朝" w:eastAsia="ＭＳ 明朝" w:hAnsi="ＭＳ 明朝"/>
                <w:color w:val="000000" w:themeColor="text1"/>
                <w:sz w:val="22"/>
                <w:szCs w:val="24"/>
              </w:rPr>
            </w:pPr>
            <w:r w:rsidRPr="00A65E48">
              <w:rPr>
                <w:rFonts w:ascii="ＭＳ 明朝" w:eastAsia="ＭＳ 明朝" w:hAnsi="ＭＳ 明朝" w:hint="eastAsia"/>
                <w:color w:val="000000" w:themeColor="text1"/>
                <w:sz w:val="22"/>
                <w:szCs w:val="24"/>
              </w:rPr>
              <w:t>・</w:t>
            </w:r>
            <w:r w:rsidR="007150E4">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文章全体の内容を確認して、筆者が何を伝えようとしているか</w:t>
            </w:r>
            <w:r w:rsidR="00864538">
              <w:rPr>
                <w:rFonts w:ascii="ＭＳ 明朝" w:eastAsia="ＭＳ 明朝" w:hAnsi="ＭＳ 明朝" w:hint="eastAsia"/>
                <w:color w:val="000000" w:themeColor="text1"/>
                <w:sz w:val="22"/>
                <w:szCs w:val="24"/>
              </w:rPr>
              <w:t>まとめる</w:t>
            </w:r>
            <w:r>
              <w:rPr>
                <w:rFonts w:ascii="ＭＳ 明朝" w:eastAsia="ＭＳ 明朝" w:hAnsi="ＭＳ 明朝" w:hint="eastAsia"/>
                <w:color w:val="000000" w:themeColor="text1"/>
                <w:sz w:val="22"/>
                <w:szCs w:val="24"/>
              </w:rPr>
              <w:t>。</w:t>
            </w:r>
          </w:p>
          <w:p w14:paraId="7F2B73B2" w14:textId="08BD73BD" w:rsidR="005508C7" w:rsidRPr="00A65E48" w:rsidRDefault="005508C7" w:rsidP="005508C7">
            <w:pPr>
              <w:ind w:left="239" w:hangingChars="100" w:hanging="239"/>
              <w:rPr>
                <w:rFonts w:ascii="ＭＳ 明朝" w:eastAsia="ＭＳ 明朝" w:hAnsi="ＭＳ 明朝" w:hint="eastAsia"/>
                <w:color w:val="FF0000"/>
                <w:sz w:val="22"/>
                <w:szCs w:val="24"/>
              </w:rPr>
            </w:pPr>
            <w:r>
              <w:rPr>
                <w:rFonts w:ascii="ＭＳ 明朝" w:eastAsia="ＭＳ 明朝" w:hAnsi="ＭＳ 明朝" w:hint="eastAsia"/>
                <w:color w:val="000000" w:themeColor="text1"/>
                <w:sz w:val="22"/>
                <w:szCs w:val="24"/>
              </w:rPr>
              <w:t xml:space="preserve">・　</w:t>
            </w:r>
            <w:r w:rsidR="00864538">
              <w:rPr>
                <w:rFonts w:ascii="ＭＳ 明朝" w:eastAsia="ＭＳ 明朝" w:hAnsi="ＭＳ 明朝" w:hint="eastAsia"/>
                <w:color w:val="000000" w:themeColor="text1"/>
                <w:sz w:val="22"/>
                <w:szCs w:val="24"/>
              </w:rPr>
              <w:t>最後の一文から「筆者がどんな人物であるか」について考察する。</w:t>
            </w:r>
          </w:p>
        </w:tc>
      </w:tr>
    </w:tbl>
    <w:p w14:paraId="447F8D8C" w14:textId="140553B2" w:rsidR="00942DCF" w:rsidRPr="00AE7A14" w:rsidRDefault="00942DCF" w:rsidP="00662318">
      <w:pPr>
        <w:rPr>
          <w:rFonts w:ascii="ＭＳ 明朝" w:eastAsia="ＭＳ 明朝" w:hAnsi="ＭＳ 明朝"/>
          <w:sz w:val="22"/>
          <w:szCs w:val="24"/>
        </w:rPr>
      </w:pPr>
    </w:p>
    <w:p w14:paraId="2413E796" w14:textId="77777777" w:rsidR="00942DCF" w:rsidRPr="00AE7A14" w:rsidRDefault="00942DCF" w:rsidP="00662318">
      <w:pPr>
        <w:rPr>
          <w:rFonts w:ascii="ＭＳ 明朝" w:eastAsia="ＭＳ 明朝" w:hAnsi="ＭＳ 明朝"/>
          <w:sz w:val="22"/>
          <w:szCs w:val="24"/>
        </w:rPr>
      </w:pPr>
    </w:p>
    <w:p w14:paraId="1E0957F8" w14:textId="77777777" w:rsidR="00F83BAB" w:rsidRPr="00AE7A14" w:rsidRDefault="00F83BAB" w:rsidP="00662318">
      <w:pPr>
        <w:rPr>
          <w:rFonts w:ascii="ＭＳ 明朝" w:eastAsia="ＭＳ 明朝" w:hAnsi="ＭＳ 明朝"/>
          <w:sz w:val="22"/>
          <w:szCs w:val="24"/>
        </w:rPr>
      </w:pPr>
    </w:p>
    <w:p w14:paraId="49FCA3EA" w14:textId="77777777" w:rsidR="00F83BAB" w:rsidRDefault="00F83BAB" w:rsidP="00662318">
      <w:pPr>
        <w:rPr>
          <w:rFonts w:ascii="ＭＳ 明朝" w:eastAsia="ＭＳ 明朝" w:hAnsi="ＭＳ 明朝"/>
          <w:sz w:val="22"/>
          <w:szCs w:val="24"/>
        </w:rPr>
      </w:pPr>
    </w:p>
    <w:p w14:paraId="17AF5D09" w14:textId="77777777" w:rsidR="008B79D2" w:rsidRPr="00AE7A14" w:rsidRDefault="008B79D2" w:rsidP="00662318">
      <w:pPr>
        <w:rPr>
          <w:rFonts w:ascii="ＭＳ 明朝" w:eastAsia="ＭＳ 明朝" w:hAnsi="ＭＳ 明朝" w:hint="eastAsia"/>
          <w:sz w:val="22"/>
          <w:szCs w:val="24"/>
        </w:rPr>
      </w:pPr>
    </w:p>
    <w:p w14:paraId="2BC13AD1" w14:textId="77777777" w:rsidR="00454215" w:rsidRPr="00AE7A14" w:rsidRDefault="00454215" w:rsidP="00662318">
      <w:pPr>
        <w:rPr>
          <w:rFonts w:ascii="ＭＳ 明朝" w:eastAsia="ＭＳ 明朝" w:hAnsi="ＭＳ 明朝"/>
          <w:sz w:val="22"/>
          <w:szCs w:val="24"/>
        </w:rPr>
      </w:pPr>
    </w:p>
    <w:p w14:paraId="4ECA74C6" w14:textId="77777777" w:rsidR="00454215" w:rsidRPr="00AE7A14" w:rsidRDefault="00454215" w:rsidP="00662318">
      <w:pPr>
        <w:rPr>
          <w:rFonts w:ascii="ＭＳ 明朝" w:eastAsia="ＭＳ 明朝" w:hAnsi="ＭＳ 明朝"/>
          <w:sz w:val="22"/>
          <w:szCs w:val="24"/>
        </w:rPr>
      </w:pPr>
    </w:p>
    <w:p w14:paraId="0C84B6EC" w14:textId="77777777" w:rsidR="00454215" w:rsidRPr="00AE7A14" w:rsidRDefault="00454215" w:rsidP="00662318">
      <w:pPr>
        <w:rPr>
          <w:rFonts w:ascii="ＭＳ 明朝" w:eastAsia="ＭＳ 明朝" w:hAnsi="ＭＳ 明朝" w:hint="eastAsia"/>
          <w:sz w:val="22"/>
          <w:szCs w:val="24"/>
        </w:rPr>
      </w:pPr>
    </w:p>
    <w:p w14:paraId="36CA3A7B" w14:textId="77777777" w:rsidR="00454215" w:rsidRPr="00AE7A14" w:rsidRDefault="00454215" w:rsidP="00662318">
      <w:pPr>
        <w:rPr>
          <w:rFonts w:ascii="ＭＳ 明朝" w:eastAsia="ＭＳ 明朝" w:hAnsi="ＭＳ 明朝"/>
          <w:sz w:val="22"/>
          <w:szCs w:val="24"/>
        </w:rPr>
      </w:pPr>
    </w:p>
    <w:p w14:paraId="594D50A8" w14:textId="77777777" w:rsidR="007E4FD0" w:rsidRDefault="007E4FD0" w:rsidP="00662318">
      <w:pPr>
        <w:rPr>
          <w:rFonts w:ascii="ＭＳ 明朝" w:eastAsia="ＭＳ 明朝" w:hAnsi="ＭＳ 明朝"/>
          <w:sz w:val="22"/>
          <w:szCs w:val="24"/>
        </w:rPr>
      </w:pPr>
    </w:p>
    <w:p w14:paraId="3CA3AE37" w14:textId="77777777" w:rsidR="00AE7A14" w:rsidRPr="00AE7A14" w:rsidRDefault="00AE7A14" w:rsidP="00662318">
      <w:pPr>
        <w:rPr>
          <w:rFonts w:ascii="ＭＳ 明朝" w:eastAsia="ＭＳ 明朝" w:hAnsi="ＭＳ 明朝" w:hint="eastAsia"/>
          <w:sz w:val="22"/>
          <w:szCs w:val="24"/>
        </w:rPr>
      </w:pPr>
    </w:p>
    <w:p w14:paraId="1A601FEB" w14:textId="77777777" w:rsidR="00AE7A14" w:rsidRPr="00AE7A14" w:rsidRDefault="00AE7A14" w:rsidP="00662318">
      <w:pPr>
        <w:rPr>
          <w:rFonts w:ascii="ＭＳ 明朝" w:eastAsia="ＭＳ 明朝" w:hAnsi="ＭＳ 明朝" w:hint="eastAsia"/>
          <w:sz w:val="22"/>
          <w:szCs w:val="24"/>
        </w:rPr>
      </w:pPr>
    </w:p>
    <w:p w14:paraId="4B5A00D1" w14:textId="6C661A82" w:rsidR="00671452" w:rsidRPr="00EA1BDB" w:rsidRDefault="008E49ED" w:rsidP="00662318">
      <w:pPr>
        <w:rPr>
          <w:rFonts w:ascii="ＭＳ ゴシック" w:eastAsia="ＭＳ ゴシック" w:hAnsi="ＭＳ ゴシック"/>
          <w:b/>
          <w:bCs/>
          <w:sz w:val="22"/>
          <w:szCs w:val="24"/>
        </w:rPr>
      </w:pPr>
      <w:r>
        <w:rPr>
          <w:rFonts w:ascii="ＭＳ ゴシック" w:eastAsia="ＭＳ ゴシック" w:hAnsi="ＭＳ ゴシック" w:hint="eastAsia"/>
          <w:b/>
          <w:bCs/>
          <w:sz w:val="22"/>
          <w:szCs w:val="24"/>
        </w:rPr>
        <w:lastRenderedPageBreak/>
        <w:t>６</w:t>
      </w:r>
      <w:r w:rsidR="00671452" w:rsidRPr="00EA1BDB">
        <w:rPr>
          <w:rFonts w:ascii="ＭＳ ゴシック" w:eastAsia="ＭＳ ゴシック" w:hAnsi="ＭＳ ゴシック" w:hint="eastAsia"/>
          <w:b/>
          <w:bCs/>
          <w:sz w:val="22"/>
          <w:szCs w:val="24"/>
        </w:rPr>
        <w:t xml:space="preserve">　</w:t>
      </w:r>
      <w:r w:rsidR="00671452" w:rsidRPr="00AE07E7">
        <w:rPr>
          <w:rFonts w:ascii="ＭＳ ゴシック" w:eastAsia="ＭＳ ゴシック" w:hAnsi="ＭＳ ゴシック" w:hint="eastAsia"/>
          <w:b/>
          <w:bCs/>
          <w:color w:val="000000" w:themeColor="text1"/>
          <w:sz w:val="22"/>
          <w:szCs w:val="24"/>
        </w:rPr>
        <w:t>本時の学習指導</w:t>
      </w:r>
    </w:p>
    <w:p w14:paraId="3C24CDCE" w14:textId="6CCA8AB3" w:rsidR="00671452" w:rsidRDefault="00671452" w:rsidP="0066231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（１）　目標</w:t>
      </w:r>
      <w:r w:rsidR="001E3533">
        <w:rPr>
          <w:rFonts w:ascii="ＭＳ ゴシック" w:eastAsia="ＭＳ ゴシック" w:hAnsi="ＭＳ ゴシック" w:hint="eastAsia"/>
          <w:sz w:val="22"/>
          <w:szCs w:val="24"/>
        </w:rPr>
        <w:t>（習得</w:t>
      </w:r>
      <w:r w:rsidR="00F6584E">
        <w:rPr>
          <w:rFonts w:ascii="ＭＳ ゴシック" w:eastAsia="ＭＳ ゴシック" w:hAnsi="ＭＳ ゴシック" w:hint="eastAsia"/>
          <w:sz w:val="22"/>
          <w:szCs w:val="24"/>
        </w:rPr>
        <w:t>）</w:t>
      </w:r>
    </w:p>
    <w:p w14:paraId="21F515D5" w14:textId="77777777" w:rsidR="00CB1CBE" w:rsidRDefault="00671452" w:rsidP="00662318">
      <w:pPr>
        <w:rPr>
          <w:rFonts w:ascii="ＭＳ 明朝" w:eastAsia="ＭＳ 明朝" w:hAnsi="ＭＳ 明朝"/>
          <w:color w:val="000000" w:themeColor="text1"/>
          <w:sz w:val="22"/>
          <w:szCs w:val="24"/>
        </w:rPr>
      </w:pPr>
      <w:r w:rsidRPr="00671452">
        <w:rPr>
          <w:rFonts w:ascii="ＭＳ 明朝" w:eastAsia="ＭＳ 明朝" w:hAnsi="ＭＳ 明朝" w:hint="eastAsia"/>
          <w:sz w:val="22"/>
          <w:szCs w:val="24"/>
        </w:rPr>
        <w:t xml:space="preserve">　　　</w:t>
      </w:r>
      <w:r w:rsidR="000E4D81" w:rsidRPr="002D6686">
        <w:rPr>
          <w:rFonts w:ascii="ＭＳ 明朝" w:eastAsia="ＭＳ 明朝" w:hAnsi="ＭＳ 明朝" w:hint="eastAsia"/>
          <w:color w:val="000000" w:themeColor="text1"/>
          <w:sz w:val="22"/>
          <w:szCs w:val="24"/>
        </w:rPr>
        <w:t xml:space="preserve">・　</w:t>
      </w:r>
      <w:r w:rsidR="00591AD0">
        <w:rPr>
          <w:rFonts w:ascii="ＭＳ 明朝" w:eastAsia="ＭＳ 明朝" w:hAnsi="ＭＳ 明朝" w:hint="eastAsia"/>
          <w:color w:val="000000" w:themeColor="text1"/>
          <w:sz w:val="22"/>
          <w:szCs w:val="24"/>
        </w:rPr>
        <w:t>文章を読むときの観点を絞ることで、作品に対する自分の考えに変化が生じた</w:t>
      </w:r>
    </w:p>
    <w:p w14:paraId="59FB276E" w14:textId="66D38A0C" w:rsidR="000E4D81" w:rsidRDefault="00CB1CBE" w:rsidP="00662318">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591AD0">
        <w:rPr>
          <w:rFonts w:ascii="ＭＳ 明朝" w:eastAsia="ＭＳ 明朝" w:hAnsi="ＭＳ 明朝" w:hint="eastAsia"/>
          <w:color w:val="000000" w:themeColor="text1"/>
          <w:sz w:val="22"/>
          <w:szCs w:val="24"/>
        </w:rPr>
        <w:t>かどうかまとめることができる。</w:t>
      </w:r>
    </w:p>
    <w:p w14:paraId="03FE7E18" w14:textId="77777777" w:rsidR="001C4B39" w:rsidRDefault="00C770FE" w:rsidP="00C770FE">
      <w:pPr>
        <w:rPr>
          <w:rFonts w:ascii="ＭＳ 明朝" w:eastAsia="ＭＳ 明朝" w:hAnsi="ＭＳ 明朝"/>
          <w:sz w:val="22"/>
          <w:szCs w:val="24"/>
        </w:rPr>
      </w:pPr>
      <w:r>
        <w:rPr>
          <w:rFonts w:ascii="ＭＳ 明朝" w:eastAsia="ＭＳ 明朝" w:hAnsi="ＭＳ 明朝" w:hint="eastAsia"/>
          <w:sz w:val="22"/>
          <w:szCs w:val="24"/>
        </w:rPr>
        <w:t xml:space="preserve">　　　</w:t>
      </w:r>
      <w:r w:rsidRPr="00671452">
        <w:rPr>
          <w:rFonts w:ascii="ＭＳ 明朝" w:eastAsia="ＭＳ 明朝" w:hAnsi="ＭＳ 明朝" w:hint="eastAsia"/>
          <w:sz w:val="22"/>
          <w:szCs w:val="24"/>
        </w:rPr>
        <w:t xml:space="preserve">・　</w:t>
      </w:r>
      <w:r>
        <w:rPr>
          <w:rFonts w:ascii="ＭＳ 明朝" w:eastAsia="ＭＳ 明朝" w:hAnsi="ＭＳ 明朝" w:hint="eastAsia"/>
          <w:sz w:val="22"/>
          <w:szCs w:val="24"/>
        </w:rPr>
        <w:t>文章の構成や表現に注目し、筆者がどんな人物であるか自分の考えを深めるこ</w:t>
      </w:r>
    </w:p>
    <w:p w14:paraId="3FD7C7FA" w14:textId="36A536D6" w:rsidR="00C770FE" w:rsidRPr="006B155E" w:rsidRDefault="001C4B39" w:rsidP="00C770FE">
      <w:pPr>
        <w:rPr>
          <w:rFonts w:ascii="ＭＳ 明朝" w:eastAsia="ＭＳ 明朝" w:hAnsi="ＭＳ 明朝" w:hint="eastAsia"/>
          <w:color w:val="000000" w:themeColor="text1"/>
          <w:sz w:val="22"/>
          <w:szCs w:val="24"/>
        </w:rPr>
      </w:pPr>
      <w:r>
        <w:rPr>
          <w:rFonts w:ascii="ＭＳ 明朝" w:eastAsia="ＭＳ 明朝" w:hAnsi="ＭＳ 明朝" w:hint="eastAsia"/>
          <w:sz w:val="22"/>
          <w:szCs w:val="24"/>
        </w:rPr>
        <w:t xml:space="preserve">　　　　</w:t>
      </w:r>
      <w:r w:rsidR="00C770FE">
        <w:rPr>
          <w:rFonts w:ascii="ＭＳ 明朝" w:eastAsia="ＭＳ 明朝" w:hAnsi="ＭＳ 明朝" w:hint="eastAsia"/>
          <w:sz w:val="22"/>
          <w:szCs w:val="24"/>
        </w:rPr>
        <w:t>とができる。</w:t>
      </w:r>
    </w:p>
    <w:p w14:paraId="5133478E" w14:textId="5F125A9A" w:rsidR="00061CD6" w:rsidRDefault="00061CD6" w:rsidP="00662318">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（２）　学習指導過程</w:t>
      </w:r>
    </w:p>
    <w:tbl>
      <w:tblPr>
        <w:tblStyle w:val="a3"/>
        <w:tblW w:w="0" w:type="auto"/>
        <w:tblLook w:val="04A0" w:firstRow="1" w:lastRow="0" w:firstColumn="1" w:lastColumn="0" w:noHBand="0" w:noVBand="1"/>
      </w:tblPr>
      <w:tblGrid>
        <w:gridCol w:w="2743"/>
        <w:gridCol w:w="4122"/>
        <w:gridCol w:w="2763"/>
      </w:tblGrid>
      <w:tr w:rsidR="00A46B44" w14:paraId="3FD15FD8" w14:textId="77777777" w:rsidTr="00F52E6A">
        <w:tc>
          <w:tcPr>
            <w:tcW w:w="2743" w:type="dxa"/>
          </w:tcPr>
          <w:p w14:paraId="1FE64F69" w14:textId="0F2F4A8B" w:rsidR="00A46B44" w:rsidRPr="005602C6" w:rsidRDefault="00A46B44" w:rsidP="00A46B44">
            <w:pPr>
              <w:jc w:val="center"/>
              <w:rPr>
                <w:rFonts w:ascii="ＭＳ 明朝" w:eastAsia="ＭＳ 明朝" w:hAnsi="ＭＳ 明朝"/>
                <w:sz w:val="22"/>
                <w:szCs w:val="24"/>
              </w:rPr>
            </w:pPr>
            <w:r w:rsidRPr="005602C6">
              <w:rPr>
                <w:rFonts w:ascii="ＭＳ 明朝" w:eastAsia="ＭＳ 明朝" w:hAnsi="ＭＳ 明朝" w:hint="eastAsia"/>
                <w:sz w:val="22"/>
                <w:szCs w:val="24"/>
              </w:rPr>
              <w:t>学習内容・学習活動</w:t>
            </w:r>
          </w:p>
        </w:tc>
        <w:tc>
          <w:tcPr>
            <w:tcW w:w="4122" w:type="dxa"/>
          </w:tcPr>
          <w:p w14:paraId="61812CCF" w14:textId="7C0FAAF5" w:rsidR="00A46B44" w:rsidRPr="005602C6" w:rsidRDefault="00A46B44" w:rsidP="00A46B44">
            <w:pPr>
              <w:jc w:val="center"/>
              <w:rPr>
                <w:rFonts w:ascii="ＭＳ 明朝" w:eastAsia="ＭＳ 明朝" w:hAnsi="ＭＳ 明朝"/>
                <w:sz w:val="22"/>
                <w:szCs w:val="24"/>
              </w:rPr>
            </w:pPr>
            <w:r w:rsidRPr="005602C6">
              <w:rPr>
                <w:rFonts w:ascii="ＭＳ 明朝" w:eastAsia="ＭＳ 明朝" w:hAnsi="ＭＳ 明朝" w:hint="eastAsia"/>
                <w:sz w:val="22"/>
                <w:szCs w:val="24"/>
              </w:rPr>
              <w:t>予想される生徒の反応</w:t>
            </w:r>
          </w:p>
        </w:tc>
        <w:tc>
          <w:tcPr>
            <w:tcW w:w="2763" w:type="dxa"/>
          </w:tcPr>
          <w:p w14:paraId="33A0EDD9" w14:textId="4707BF3B" w:rsidR="00A46B44" w:rsidRPr="005602C6" w:rsidRDefault="00A46B44" w:rsidP="00A46B44">
            <w:pPr>
              <w:jc w:val="center"/>
              <w:rPr>
                <w:rFonts w:ascii="ＭＳ 明朝" w:eastAsia="ＭＳ 明朝" w:hAnsi="ＭＳ 明朝"/>
                <w:sz w:val="22"/>
                <w:szCs w:val="24"/>
              </w:rPr>
            </w:pPr>
            <w:r w:rsidRPr="005602C6">
              <w:rPr>
                <w:rFonts w:ascii="ＭＳ 明朝" w:eastAsia="ＭＳ 明朝" w:hAnsi="ＭＳ 明朝" w:hint="eastAsia"/>
                <w:sz w:val="22"/>
                <w:szCs w:val="24"/>
              </w:rPr>
              <w:t>教師の支援</w:t>
            </w:r>
          </w:p>
        </w:tc>
      </w:tr>
      <w:tr w:rsidR="002D6686" w:rsidRPr="002D6686" w14:paraId="3131AEC8" w14:textId="77777777" w:rsidTr="006E2022">
        <w:trPr>
          <w:trHeight w:val="8468"/>
        </w:trPr>
        <w:tc>
          <w:tcPr>
            <w:tcW w:w="2743" w:type="dxa"/>
          </w:tcPr>
          <w:p w14:paraId="203AEE95" w14:textId="18CF1D77" w:rsidR="00A46B44" w:rsidRDefault="0071235D" w:rsidP="00A27A60">
            <w:pPr>
              <w:ind w:left="239" w:hangingChars="100" w:hanging="239"/>
              <w:rPr>
                <w:rFonts w:ascii="ＭＳ 明朝" w:eastAsia="ＭＳ 明朝" w:hAnsi="ＭＳ 明朝"/>
                <w:color w:val="000000" w:themeColor="text1"/>
                <w:sz w:val="22"/>
                <w:szCs w:val="24"/>
              </w:rPr>
            </w:pPr>
            <w:r w:rsidRPr="00056F45">
              <w:rPr>
                <w:rFonts w:ascii="ＭＳ 明朝" w:eastAsia="ＭＳ 明朝" w:hAnsi="ＭＳ 明朝" w:hint="eastAsia"/>
                <w:color w:val="000000" w:themeColor="text1"/>
                <w:sz w:val="22"/>
                <w:szCs w:val="24"/>
              </w:rPr>
              <w:t xml:space="preserve">１　</w:t>
            </w:r>
            <w:r w:rsidR="00701E84" w:rsidRPr="00056F45">
              <w:rPr>
                <w:rFonts w:ascii="ＭＳ 明朝" w:eastAsia="ＭＳ 明朝" w:hAnsi="ＭＳ 明朝" w:hint="eastAsia"/>
                <w:color w:val="000000" w:themeColor="text1"/>
                <w:sz w:val="22"/>
                <w:szCs w:val="24"/>
              </w:rPr>
              <w:t>「</w:t>
            </w:r>
            <w:r w:rsidR="00A27A60" w:rsidRPr="00056F45">
              <w:rPr>
                <w:rFonts w:ascii="ＭＳ 明朝" w:eastAsia="ＭＳ 明朝" w:hAnsi="ＭＳ 明朝" w:hint="eastAsia"/>
                <w:color w:val="000000" w:themeColor="text1"/>
                <w:sz w:val="22"/>
                <w:szCs w:val="24"/>
              </w:rPr>
              <w:t>枕草子</w:t>
            </w:r>
            <w:r w:rsidR="00701E84" w:rsidRPr="00056F45">
              <w:rPr>
                <w:rFonts w:ascii="ＭＳ 明朝" w:eastAsia="ＭＳ 明朝" w:hAnsi="ＭＳ 明朝" w:hint="eastAsia"/>
                <w:color w:val="000000" w:themeColor="text1"/>
                <w:sz w:val="22"/>
                <w:szCs w:val="24"/>
              </w:rPr>
              <w:t>」</w:t>
            </w:r>
            <w:r w:rsidR="00C068E2" w:rsidRPr="00056F45">
              <w:rPr>
                <w:rFonts w:ascii="ＭＳ 明朝" w:eastAsia="ＭＳ 明朝" w:hAnsi="ＭＳ 明朝" w:hint="eastAsia"/>
                <w:color w:val="000000" w:themeColor="text1"/>
                <w:sz w:val="22"/>
                <w:szCs w:val="24"/>
              </w:rPr>
              <w:t>第</w:t>
            </w:r>
            <w:r w:rsidR="00BB2D4E">
              <w:rPr>
                <w:rFonts w:ascii="ＭＳ 明朝" w:eastAsia="ＭＳ 明朝" w:hAnsi="ＭＳ 明朝" w:hint="eastAsia"/>
                <w:color w:val="000000" w:themeColor="text1"/>
                <w:sz w:val="22"/>
                <w:szCs w:val="24"/>
              </w:rPr>
              <w:t>１</w:t>
            </w:r>
            <w:r w:rsidR="00C068E2" w:rsidRPr="00056F45">
              <w:rPr>
                <w:rFonts w:ascii="ＭＳ 明朝" w:eastAsia="ＭＳ 明朝" w:hAnsi="ＭＳ 明朝" w:hint="eastAsia"/>
                <w:color w:val="000000" w:themeColor="text1"/>
                <w:sz w:val="22"/>
                <w:szCs w:val="24"/>
              </w:rPr>
              <w:t>段</w:t>
            </w:r>
            <w:r w:rsidR="00A27A60" w:rsidRPr="00056F45">
              <w:rPr>
                <w:rFonts w:ascii="ＭＳ 明朝" w:eastAsia="ＭＳ 明朝" w:hAnsi="ＭＳ 明朝" w:hint="eastAsia"/>
                <w:color w:val="000000" w:themeColor="text1"/>
                <w:sz w:val="22"/>
                <w:szCs w:val="24"/>
              </w:rPr>
              <w:t>の現代語訳を音読する。</w:t>
            </w:r>
          </w:p>
          <w:p w14:paraId="274CB415" w14:textId="4D826039" w:rsidR="001C4B39" w:rsidRDefault="001C4B39" w:rsidP="00A27A60">
            <w:pPr>
              <w:ind w:left="239" w:hangingChars="100" w:hanging="23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２　「はしたなきもの」の考えと似ている部分を確認する。</w:t>
            </w:r>
          </w:p>
          <w:p w14:paraId="3CD7CACB" w14:textId="77777777" w:rsidR="006E2022" w:rsidRDefault="006E2022" w:rsidP="00A27A60">
            <w:pPr>
              <w:ind w:left="239" w:hangingChars="100" w:hanging="239"/>
              <w:rPr>
                <w:rFonts w:ascii="ＭＳ 明朝" w:eastAsia="ＭＳ 明朝" w:hAnsi="ＭＳ 明朝" w:hint="eastAsia"/>
                <w:color w:val="000000" w:themeColor="text1"/>
                <w:sz w:val="22"/>
                <w:szCs w:val="24"/>
              </w:rPr>
            </w:pPr>
          </w:p>
          <w:p w14:paraId="13B87461" w14:textId="77777777" w:rsidR="001C4B39" w:rsidRPr="00056F45" w:rsidRDefault="001C4B39" w:rsidP="00A27A60">
            <w:pPr>
              <w:ind w:left="239" w:hangingChars="100" w:hanging="239"/>
              <w:rPr>
                <w:rFonts w:ascii="ＭＳ 明朝" w:eastAsia="ＭＳ 明朝" w:hAnsi="ＭＳ 明朝" w:hint="eastAsia"/>
                <w:color w:val="000000" w:themeColor="text1"/>
                <w:sz w:val="22"/>
                <w:szCs w:val="24"/>
              </w:rPr>
            </w:pPr>
          </w:p>
          <w:p w14:paraId="10B4C93A" w14:textId="77777777" w:rsidR="00056F45" w:rsidRPr="00AE07E7" w:rsidRDefault="00056F45" w:rsidP="00AD073B">
            <w:pPr>
              <w:ind w:left="239" w:hangingChars="100" w:hanging="239"/>
              <w:rPr>
                <w:rFonts w:ascii="ＭＳ 明朝" w:eastAsia="ＭＳ 明朝" w:hAnsi="ＭＳ 明朝" w:hint="eastAsia"/>
                <w:color w:val="FF0000"/>
                <w:sz w:val="22"/>
                <w:szCs w:val="24"/>
              </w:rPr>
            </w:pPr>
          </w:p>
          <w:p w14:paraId="11717AA0" w14:textId="0EE29DFC" w:rsidR="006127ED" w:rsidRPr="00056F45" w:rsidRDefault="004F0DDF" w:rsidP="001730C3">
            <w:pPr>
              <w:ind w:left="239" w:hangingChars="100" w:hanging="23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３</w:t>
            </w:r>
            <w:r w:rsidR="006127ED" w:rsidRPr="00056F45">
              <w:rPr>
                <w:rFonts w:ascii="ＭＳ 明朝" w:eastAsia="ＭＳ 明朝" w:hAnsi="ＭＳ 明朝" w:hint="eastAsia"/>
                <w:color w:val="000000" w:themeColor="text1"/>
                <w:sz w:val="22"/>
                <w:szCs w:val="24"/>
              </w:rPr>
              <w:t xml:space="preserve">　</w:t>
            </w:r>
            <w:r w:rsidR="00785970" w:rsidRPr="00056F45">
              <w:rPr>
                <w:rFonts w:ascii="ＭＳ 明朝" w:eastAsia="ＭＳ 明朝" w:hAnsi="ＭＳ 明朝" w:hint="eastAsia"/>
                <w:color w:val="000000" w:themeColor="text1"/>
                <w:sz w:val="22"/>
                <w:szCs w:val="24"/>
              </w:rPr>
              <w:t>学習課題について考える。</w:t>
            </w:r>
          </w:p>
          <w:p w14:paraId="4F138E0A" w14:textId="77777777" w:rsidR="00C463AB" w:rsidRPr="00056F45" w:rsidRDefault="00C463AB" w:rsidP="00662318">
            <w:pPr>
              <w:rPr>
                <w:rFonts w:ascii="ＭＳ 明朝" w:eastAsia="ＭＳ 明朝" w:hAnsi="ＭＳ 明朝"/>
                <w:color w:val="000000" w:themeColor="text1"/>
                <w:sz w:val="22"/>
                <w:szCs w:val="24"/>
              </w:rPr>
            </w:pPr>
            <w:r w:rsidRPr="00056F45">
              <w:rPr>
                <w:rFonts w:ascii="ＭＳ 明朝" w:eastAsia="ＭＳ 明朝" w:hAnsi="ＭＳ 明朝" w:hint="eastAsia"/>
                <w:color w:val="000000" w:themeColor="text1"/>
                <w:sz w:val="22"/>
                <w:szCs w:val="24"/>
              </w:rPr>
              <w:t xml:space="preserve">　（１）　</w:t>
            </w:r>
            <w:r w:rsidR="000E7C5E" w:rsidRPr="00056F45">
              <w:rPr>
                <w:rFonts w:ascii="ＭＳ 明朝" w:eastAsia="ＭＳ 明朝" w:hAnsi="ＭＳ 明朝" w:hint="eastAsia"/>
                <w:color w:val="000000" w:themeColor="text1"/>
                <w:sz w:val="22"/>
                <w:szCs w:val="24"/>
              </w:rPr>
              <w:t>個人で考える。</w:t>
            </w:r>
          </w:p>
          <w:p w14:paraId="0BE6622A" w14:textId="77777777" w:rsidR="000E7C5E" w:rsidRPr="00056F45" w:rsidRDefault="000E7C5E" w:rsidP="00662318">
            <w:pPr>
              <w:rPr>
                <w:rFonts w:ascii="ＭＳ 明朝" w:eastAsia="ＭＳ 明朝" w:hAnsi="ＭＳ 明朝"/>
                <w:color w:val="000000" w:themeColor="text1"/>
                <w:sz w:val="22"/>
                <w:szCs w:val="24"/>
              </w:rPr>
            </w:pPr>
          </w:p>
          <w:p w14:paraId="28B78DDF" w14:textId="77777777" w:rsidR="008F5AB0" w:rsidRDefault="008F5AB0" w:rsidP="00662318">
            <w:pPr>
              <w:rPr>
                <w:rFonts w:ascii="ＭＳ 明朝" w:eastAsia="ＭＳ 明朝" w:hAnsi="ＭＳ 明朝" w:hint="eastAsia"/>
                <w:color w:val="000000" w:themeColor="text1"/>
                <w:sz w:val="22"/>
                <w:szCs w:val="24"/>
              </w:rPr>
            </w:pPr>
          </w:p>
          <w:p w14:paraId="322F1878" w14:textId="798F7376" w:rsidR="00D64BC8" w:rsidRPr="00056F45" w:rsidRDefault="000E7C5E" w:rsidP="00662318">
            <w:pPr>
              <w:rPr>
                <w:rFonts w:ascii="ＭＳ 明朝" w:eastAsia="ＭＳ 明朝" w:hAnsi="ＭＳ 明朝" w:hint="eastAsia"/>
                <w:color w:val="000000" w:themeColor="text1"/>
                <w:sz w:val="22"/>
                <w:szCs w:val="24"/>
              </w:rPr>
            </w:pPr>
            <w:r w:rsidRPr="00056F45">
              <w:rPr>
                <w:rFonts w:ascii="ＭＳ 明朝" w:eastAsia="ＭＳ 明朝" w:hAnsi="ＭＳ 明朝" w:hint="eastAsia"/>
                <w:color w:val="000000" w:themeColor="text1"/>
                <w:sz w:val="22"/>
                <w:szCs w:val="24"/>
              </w:rPr>
              <w:t xml:space="preserve">　（２）　全体で考える</w:t>
            </w:r>
            <w:r w:rsidR="00FA1AAD" w:rsidRPr="00056F45">
              <w:rPr>
                <w:rFonts w:ascii="ＭＳ 明朝" w:eastAsia="ＭＳ 明朝" w:hAnsi="ＭＳ 明朝" w:hint="eastAsia"/>
                <w:color w:val="000000" w:themeColor="text1"/>
                <w:sz w:val="22"/>
                <w:szCs w:val="24"/>
              </w:rPr>
              <w:t>。</w:t>
            </w:r>
          </w:p>
          <w:p w14:paraId="1C0E1398" w14:textId="77777777" w:rsidR="00D64BC8" w:rsidRPr="008F5AB0" w:rsidRDefault="00D64BC8" w:rsidP="00662318">
            <w:pPr>
              <w:rPr>
                <w:rFonts w:ascii="ＭＳ 明朝" w:eastAsia="ＭＳ 明朝" w:hAnsi="ＭＳ 明朝"/>
                <w:color w:val="000000" w:themeColor="text1"/>
                <w:sz w:val="22"/>
                <w:szCs w:val="24"/>
              </w:rPr>
            </w:pPr>
          </w:p>
          <w:p w14:paraId="55E9BC6D" w14:textId="77777777" w:rsidR="00D64BC8" w:rsidRPr="00056F45" w:rsidRDefault="00D64BC8" w:rsidP="00662318">
            <w:pPr>
              <w:rPr>
                <w:rFonts w:ascii="ＭＳ 明朝" w:eastAsia="ＭＳ 明朝" w:hAnsi="ＭＳ 明朝"/>
                <w:color w:val="000000" w:themeColor="text1"/>
                <w:sz w:val="22"/>
                <w:szCs w:val="24"/>
              </w:rPr>
            </w:pPr>
          </w:p>
          <w:p w14:paraId="7A70170B" w14:textId="77777777" w:rsidR="00012C1C" w:rsidRPr="00056F45" w:rsidRDefault="00012C1C" w:rsidP="00662318">
            <w:pPr>
              <w:rPr>
                <w:rFonts w:ascii="ＭＳ 明朝" w:eastAsia="ＭＳ 明朝" w:hAnsi="ＭＳ 明朝"/>
                <w:color w:val="000000" w:themeColor="text1"/>
                <w:sz w:val="22"/>
                <w:szCs w:val="24"/>
              </w:rPr>
            </w:pPr>
          </w:p>
          <w:p w14:paraId="766EEE90" w14:textId="77777777" w:rsidR="00D46132" w:rsidRDefault="00D46132" w:rsidP="00662318">
            <w:pPr>
              <w:rPr>
                <w:rFonts w:ascii="ＭＳ 明朝" w:eastAsia="ＭＳ 明朝" w:hAnsi="ＭＳ 明朝"/>
                <w:color w:val="000000" w:themeColor="text1"/>
                <w:sz w:val="22"/>
                <w:szCs w:val="24"/>
              </w:rPr>
            </w:pPr>
          </w:p>
          <w:p w14:paraId="25D88C9A" w14:textId="77777777" w:rsidR="008F5AB0" w:rsidRDefault="008F5AB0" w:rsidP="00662318">
            <w:pPr>
              <w:rPr>
                <w:rFonts w:ascii="ＭＳ 明朝" w:eastAsia="ＭＳ 明朝" w:hAnsi="ＭＳ 明朝" w:hint="eastAsia"/>
                <w:color w:val="000000" w:themeColor="text1"/>
                <w:sz w:val="22"/>
                <w:szCs w:val="24"/>
              </w:rPr>
            </w:pPr>
          </w:p>
          <w:p w14:paraId="381807F7" w14:textId="77777777" w:rsidR="006E2022" w:rsidRDefault="006E2022" w:rsidP="00662318">
            <w:pPr>
              <w:rPr>
                <w:rFonts w:ascii="ＭＳ 明朝" w:eastAsia="ＭＳ 明朝" w:hAnsi="ＭＳ 明朝"/>
                <w:color w:val="000000" w:themeColor="text1"/>
                <w:sz w:val="22"/>
                <w:szCs w:val="24"/>
              </w:rPr>
            </w:pPr>
          </w:p>
          <w:p w14:paraId="3C267F70" w14:textId="77777777" w:rsidR="00E97197" w:rsidRDefault="00E97197" w:rsidP="00662318">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４　筆者がどんな人物</w:t>
            </w:r>
          </w:p>
          <w:p w14:paraId="1EB7E7BC" w14:textId="2BF3CD52" w:rsidR="008F5AB0" w:rsidRDefault="00E97197" w:rsidP="00662318">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であるか考える。</w:t>
            </w:r>
          </w:p>
          <w:p w14:paraId="4B73ACE8" w14:textId="77777777" w:rsidR="008F5AB0" w:rsidRDefault="008F5AB0" w:rsidP="00662318">
            <w:pPr>
              <w:rPr>
                <w:rFonts w:ascii="ＭＳ 明朝" w:eastAsia="ＭＳ 明朝" w:hAnsi="ＭＳ 明朝"/>
                <w:color w:val="000000" w:themeColor="text1"/>
                <w:sz w:val="22"/>
                <w:szCs w:val="24"/>
              </w:rPr>
            </w:pPr>
          </w:p>
          <w:p w14:paraId="159D6A60" w14:textId="77777777" w:rsidR="005160BB" w:rsidRDefault="005160BB" w:rsidP="00662318">
            <w:pPr>
              <w:rPr>
                <w:rFonts w:ascii="ＭＳ 明朝" w:eastAsia="ＭＳ 明朝" w:hAnsi="ＭＳ 明朝" w:hint="eastAsia"/>
                <w:color w:val="000000" w:themeColor="text1"/>
                <w:sz w:val="22"/>
                <w:szCs w:val="24"/>
              </w:rPr>
            </w:pPr>
          </w:p>
          <w:p w14:paraId="5E56BC48" w14:textId="64896149" w:rsidR="00FB3D07" w:rsidRPr="00AE07E7" w:rsidRDefault="00E97197" w:rsidP="00822B74">
            <w:pPr>
              <w:rPr>
                <w:rFonts w:ascii="ＭＳ 明朝" w:eastAsia="ＭＳ 明朝" w:hAnsi="ＭＳ 明朝"/>
                <w:color w:val="FF0000"/>
                <w:sz w:val="22"/>
                <w:szCs w:val="24"/>
              </w:rPr>
            </w:pPr>
            <w:r>
              <w:rPr>
                <w:rFonts w:ascii="ＭＳ 明朝" w:eastAsia="ＭＳ 明朝" w:hAnsi="ＭＳ 明朝" w:hint="eastAsia"/>
                <w:color w:val="000000" w:themeColor="text1"/>
                <w:sz w:val="22"/>
                <w:szCs w:val="24"/>
              </w:rPr>
              <w:t>５</w:t>
            </w:r>
            <w:r w:rsidR="00DC52D5" w:rsidRPr="00056F45">
              <w:rPr>
                <w:rFonts w:ascii="ＭＳ 明朝" w:eastAsia="ＭＳ 明朝" w:hAnsi="ＭＳ 明朝" w:hint="eastAsia"/>
                <w:color w:val="000000" w:themeColor="text1"/>
                <w:sz w:val="22"/>
                <w:szCs w:val="24"/>
              </w:rPr>
              <w:t xml:space="preserve">　</w:t>
            </w:r>
            <w:r w:rsidR="001622B1" w:rsidRPr="00056F45">
              <w:rPr>
                <w:rFonts w:ascii="ＭＳ 明朝" w:eastAsia="ＭＳ 明朝" w:hAnsi="ＭＳ 明朝" w:hint="eastAsia"/>
                <w:color w:val="000000" w:themeColor="text1"/>
                <w:sz w:val="22"/>
                <w:szCs w:val="24"/>
              </w:rPr>
              <w:t>本時</w:t>
            </w:r>
            <w:r w:rsidR="00FB65CF" w:rsidRPr="00056F45">
              <w:rPr>
                <w:rFonts w:ascii="ＭＳ 明朝" w:eastAsia="ＭＳ 明朝" w:hAnsi="ＭＳ 明朝" w:hint="eastAsia"/>
                <w:color w:val="000000" w:themeColor="text1"/>
                <w:sz w:val="22"/>
                <w:szCs w:val="24"/>
              </w:rPr>
              <w:t>を</w:t>
            </w:r>
            <w:r w:rsidR="001622B1" w:rsidRPr="00056F45">
              <w:rPr>
                <w:rFonts w:ascii="ＭＳ 明朝" w:eastAsia="ＭＳ 明朝" w:hAnsi="ＭＳ 明朝" w:hint="eastAsia"/>
                <w:color w:val="000000" w:themeColor="text1"/>
                <w:sz w:val="22"/>
                <w:szCs w:val="24"/>
              </w:rPr>
              <w:t>振り返</w:t>
            </w:r>
            <w:r w:rsidR="00FB65CF" w:rsidRPr="00056F45">
              <w:rPr>
                <w:rFonts w:ascii="ＭＳ 明朝" w:eastAsia="ＭＳ 明朝" w:hAnsi="ＭＳ 明朝" w:hint="eastAsia"/>
                <w:color w:val="000000" w:themeColor="text1"/>
                <w:sz w:val="22"/>
                <w:szCs w:val="24"/>
              </w:rPr>
              <w:t>る</w:t>
            </w:r>
            <w:r w:rsidR="001622B1" w:rsidRPr="00056F45">
              <w:rPr>
                <w:rFonts w:ascii="ＭＳ 明朝" w:eastAsia="ＭＳ 明朝" w:hAnsi="ＭＳ 明朝" w:hint="eastAsia"/>
                <w:color w:val="000000" w:themeColor="text1"/>
                <w:sz w:val="22"/>
                <w:szCs w:val="24"/>
              </w:rPr>
              <w:t>。</w:t>
            </w:r>
          </w:p>
        </w:tc>
        <w:tc>
          <w:tcPr>
            <w:tcW w:w="4122" w:type="dxa"/>
          </w:tcPr>
          <w:p w14:paraId="40F6D589" w14:textId="27A44EE0" w:rsidR="00280A83" w:rsidRDefault="00280A83" w:rsidP="00D50843">
            <w:pPr>
              <w:rPr>
                <w:rFonts w:ascii="ＭＳ 明朝" w:eastAsia="ＭＳ 明朝" w:hAnsi="ＭＳ 明朝"/>
                <w:color w:val="FF0000"/>
                <w:sz w:val="22"/>
                <w:szCs w:val="24"/>
              </w:rPr>
            </w:pPr>
          </w:p>
          <w:p w14:paraId="14E4DF0F" w14:textId="77777777" w:rsidR="001C4B39" w:rsidRDefault="001C4B39" w:rsidP="00D50843">
            <w:pPr>
              <w:rPr>
                <w:rFonts w:ascii="ＭＳ 明朝" w:eastAsia="ＭＳ 明朝" w:hAnsi="ＭＳ 明朝" w:hint="eastAsia"/>
                <w:color w:val="FF0000"/>
                <w:sz w:val="22"/>
                <w:szCs w:val="24"/>
              </w:rPr>
            </w:pPr>
          </w:p>
          <w:p w14:paraId="3E7BF1E7" w14:textId="3E97D680" w:rsidR="001C4B39" w:rsidRPr="001C4B39" w:rsidRDefault="001C4B39" w:rsidP="001C4B39">
            <w:pPr>
              <w:ind w:left="239" w:hangingChars="100" w:hanging="239"/>
              <w:rPr>
                <w:rFonts w:ascii="ＭＳ 明朝" w:eastAsia="ＭＳ 明朝" w:hAnsi="ＭＳ 明朝"/>
                <w:color w:val="000000" w:themeColor="text1"/>
                <w:sz w:val="22"/>
                <w:szCs w:val="24"/>
              </w:rPr>
            </w:pPr>
            <w:r w:rsidRPr="001C4B39">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2"/>
                <w:szCs w:val="24"/>
              </w:rPr>
              <w:t>冬の段の「わろし」のところは批判的な考えだから同じだ。</w:t>
            </w:r>
          </w:p>
          <w:p w14:paraId="30D7209B" w14:textId="519A18C7" w:rsidR="006E2022" w:rsidRDefault="006E2022" w:rsidP="00D50843">
            <w:pPr>
              <w:rPr>
                <w:rFonts w:ascii="ＭＳ 明朝" w:eastAsia="ＭＳ 明朝" w:hAnsi="ＭＳ 明朝"/>
                <w:color w:val="FF0000"/>
                <w:sz w:val="22"/>
                <w:szCs w:val="24"/>
              </w:rPr>
            </w:pPr>
            <w:r w:rsidRPr="00AE07E7">
              <w:rPr>
                <w:rFonts w:ascii="ＭＳ 明朝" w:eastAsia="ＭＳ 明朝" w:hAnsi="ＭＳ 明朝" w:hint="eastAsia"/>
                <w:noProof/>
                <w:color w:val="FF0000"/>
                <w:sz w:val="22"/>
                <w:szCs w:val="24"/>
              </w:rPr>
              <mc:AlternateContent>
                <mc:Choice Requires="wps">
                  <w:drawing>
                    <wp:anchor distT="0" distB="0" distL="114300" distR="114300" simplePos="0" relativeHeight="251659264" behindDoc="0" locked="0" layoutInCell="1" allowOverlap="1" wp14:anchorId="07B5BB96" wp14:editId="6D4EFAA7">
                      <wp:simplePos x="0" y="0"/>
                      <wp:positionH relativeFrom="column">
                        <wp:posOffset>-1227455</wp:posOffset>
                      </wp:positionH>
                      <wp:positionV relativeFrom="page">
                        <wp:posOffset>1067159</wp:posOffset>
                      </wp:positionV>
                      <wp:extent cx="5064760" cy="540385"/>
                      <wp:effectExtent l="0" t="0" r="21590" b="11430"/>
                      <wp:wrapNone/>
                      <wp:docPr id="444283841" name="正方形/長方形 1"/>
                      <wp:cNvGraphicFramePr/>
                      <a:graphic xmlns:a="http://schemas.openxmlformats.org/drawingml/2006/main">
                        <a:graphicData uri="http://schemas.microsoft.com/office/word/2010/wordprocessingShape">
                          <wps:wsp>
                            <wps:cNvSpPr/>
                            <wps:spPr>
                              <a:xfrm>
                                <a:off x="0" y="0"/>
                                <a:ext cx="5064760" cy="5403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16DBC6" w14:textId="5C793BF9" w:rsidR="00F52B65" w:rsidRDefault="00F52B65" w:rsidP="00F52B65">
                                  <w:pPr>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【学習課題】</w:t>
                                  </w:r>
                                </w:p>
                                <w:p w14:paraId="240C573B" w14:textId="775739EE" w:rsidR="00F52B65" w:rsidRPr="00B30E3A" w:rsidRDefault="00B30E3A" w:rsidP="009343AB">
                                  <w:pPr>
                                    <w:jc w:val="center"/>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第１段の最後の一文は必要か</w:t>
                                  </w:r>
                                </w:p>
                                <w:p w14:paraId="793338C0" w14:textId="77777777" w:rsidR="00F52B65" w:rsidRDefault="00F52B65" w:rsidP="00F52B65">
                                  <w:pPr>
                                    <w:jc w:val="left"/>
                                    <w:rPr>
                                      <w:rFonts w:ascii="ＭＳ 明朝" w:eastAsia="ＭＳ 明朝" w:hAnsi="ＭＳ 明朝"/>
                                      <w:color w:val="000000" w:themeColor="text1"/>
                                      <w:sz w:val="22"/>
                                      <w:szCs w:val="24"/>
                                    </w:rPr>
                                  </w:pPr>
                                </w:p>
                                <w:p w14:paraId="3202C5B4" w14:textId="77777777" w:rsidR="00F52B65" w:rsidRPr="00F52B65" w:rsidRDefault="00F52B65" w:rsidP="00F52B65">
                                  <w:pPr>
                                    <w:jc w:val="left"/>
                                    <w:rPr>
                                      <w:rFonts w:ascii="ＭＳ 明朝" w:eastAsia="ＭＳ 明朝" w:hAnsi="ＭＳ 明朝"/>
                                      <w:color w:val="000000" w:themeColor="text1"/>
                                      <w:sz w:val="22"/>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BB96" id="正方形/長方形 1" o:spid="_x0000_s1026" style="position:absolute;left:0;text-align:left;margin-left:-96.65pt;margin-top:84.05pt;width:398.8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" filled="f" strokecolor="black [3213]" strokeweight="1pt">
                      <v:textbox>
                        <w:txbxContent>
                          <w:p w14:paraId="5816DBC6" w14:textId="5C793BF9" w:rsidR="00F52B65" w:rsidRDefault="00F52B65" w:rsidP="00F52B65">
                            <w:pPr>
                              <w:jc w:val="left"/>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【学習課題】</w:t>
                            </w:r>
                          </w:p>
                          <w:p w14:paraId="240C573B" w14:textId="775739EE" w:rsidR="00F52B65" w:rsidRPr="00B30E3A" w:rsidRDefault="00B30E3A" w:rsidP="009343AB">
                            <w:pPr>
                              <w:jc w:val="center"/>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第１段の最後の一文は必要か</w:t>
                            </w:r>
                          </w:p>
                          <w:p w14:paraId="793338C0" w14:textId="77777777" w:rsidR="00F52B65" w:rsidRDefault="00F52B65" w:rsidP="00F52B65">
                            <w:pPr>
                              <w:jc w:val="left"/>
                              <w:rPr>
                                <w:rFonts w:ascii="ＭＳ 明朝" w:eastAsia="ＭＳ 明朝" w:hAnsi="ＭＳ 明朝"/>
                                <w:color w:val="000000" w:themeColor="text1"/>
                                <w:sz w:val="22"/>
                                <w:szCs w:val="24"/>
                              </w:rPr>
                            </w:pPr>
                          </w:p>
                          <w:p w14:paraId="3202C5B4" w14:textId="77777777" w:rsidR="00F52B65" w:rsidRPr="00F52B65" w:rsidRDefault="00F52B65" w:rsidP="00F52B65">
                            <w:pPr>
                              <w:jc w:val="left"/>
                              <w:rPr>
                                <w:rFonts w:ascii="ＭＳ 明朝" w:eastAsia="ＭＳ 明朝" w:hAnsi="ＭＳ 明朝"/>
                                <w:color w:val="000000" w:themeColor="text1"/>
                                <w:sz w:val="22"/>
                                <w:szCs w:val="24"/>
                              </w:rPr>
                            </w:pPr>
                          </w:p>
                        </w:txbxContent>
                      </v:textbox>
                      <w10:wrap anchory="page"/>
                    </v:rect>
                  </w:pict>
                </mc:Fallback>
              </mc:AlternateContent>
            </w:r>
          </w:p>
          <w:p w14:paraId="595313AC" w14:textId="2E92D249" w:rsidR="001C4B39" w:rsidRDefault="001C4B39" w:rsidP="00D50843">
            <w:pPr>
              <w:rPr>
                <w:rFonts w:ascii="ＭＳ 明朝" w:eastAsia="ＭＳ 明朝" w:hAnsi="ＭＳ 明朝"/>
                <w:color w:val="FF0000"/>
                <w:sz w:val="22"/>
                <w:szCs w:val="24"/>
              </w:rPr>
            </w:pPr>
          </w:p>
          <w:p w14:paraId="6323159C" w14:textId="77777777" w:rsidR="00F52E6A" w:rsidRDefault="00F52E6A" w:rsidP="00D50843">
            <w:pPr>
              <w:rPr>
                <w:rFonts w:ascii="ＭＳ 明朝" w:eastAsia="ＭＳ 明朝" w:hAnsi="ＭＳ 明朝" w:hint="eastAsia"/>
                <w:color w:val="FF0000"/>
                <w:sz w:val="22"/>
                <w:szCs w:val="24"/>
              </w:rPr>
            </w:pPr>
          </w:p>
          <w:p w14:paraId="34E1CFE5" w14:textId="77777777" w:rsidR="001D1AAB" w:rsidRPr="00AE07E7" w:rsidRDefault="001D1AAB" w:rsidP="00D50843">
            <w:pPr>
              <w:rPr>
                <w:rFonts w:ascii="ＭＳ 明朝" w:eastAsia="ＭＳ 明朝" w:hAnsi="ＭＳ 明朝" w:hint="eastAsia"/>
                <w:color w:val="FF0000"/>
                <w:sz w:val="22"/>
                <w:szCs w:val="24"/>
              </w:rPr>
            </w:pPr>
          </w:p>
          <w:p w14:paraId="41944410" w14:textId="3F2FAB26" w:rsidR="004F3379" w:rsidRPr="001C4B39" w:rsidRDefault="00D64BC8" w:rsidP="00AA49AB">
            <w:pPr>
              <w:ind w:left="239" w:hangingChars="100" w:hanging="239"/>
              <w:rPr>
                <w:rFonts w:ascii="ＭＳ 明朝" w:eastAsia="ＭＳ 明朝" w:hAnsi="ＭＳ 明朝"/>
                <w:color w:val="000000" w:themeColor="text1"/>
                <w:sz w:val="22"/>
                <w:szCs w:val="24"/>
              </w:rPr>
            </w:pPr>
            <w:r w:rsidRPr="001C4B39">
              <w:rPr>
                <w:rFonts w:ascii="ＭＳ 明朝" w:eastAsia="ＭＳ 明朝" w:hAnsi="ＭＳ 明朝" w:hint="eastAsia"/>
                <w:color w:val="000000" w:themeColor="text1"/>
                <w:sz w:val="22"/>
                <w:szCs w:val="24"/>
              </w:rPr>
              <w:t>【</w:t>
            </w:r>
            <w:r w:rsidR="001C4B39" w:rsidRPr="001C4B39">
              <w:rPr>
                <w:rFonts w:ascii="ＭＳ 明朝" w:eastAsia="ＭＳ 明朝" w:hAnsi="ＭＳ 明朝" w:hint="eastAsia"/>
                <w:color w:val="000000" w:themeColor="text1"/>
                <w:sz w:val="22"/>
                <w:szCs w:val="24"/>
              </w:rPr>
              <w:t>必要</w:t>
            </w:r>
            <w:r w:rsidRPr="001C4B39">
              <w:rPr>
                <w:rFonts w:ascii="ＭＳ 明朝" w:eastAsia="ＭＳ 明朝" w:hAnsi="ＭＳ 明朝" w:hint="eastAsia"/>
                <w:color w:val="000000" w:themeColor="text1"/>
                <w:sz w:val="22"/>
                <w:szCs w:val="24"/>
              </w:rPr>
              <w:t>】</w:t>
            </w:r>
          </w:p>
          <w:p w14:paraId="7AD73498" w14:textId="1B7553B2" w:rsidR="004F3379" w:rsidRPr="00F52E6A" w:rsidRDefault="00663043" w:rsidP="00AA49AB">
            <w:pPr>
              <w:ind w:left="239" w:hangingChars="100" w:hanging="239"/>
              <w:rPr>
                <w:rFonts w:ascii="ＭＳ 明朝" w:eastAsia="ＭＳ 明朝" w:hAnsi="ＭＳ 明朝"/>
                <w:color w:val="000000" w:themeColor="text1"/>
                <w:sz w:val="22"/>
                <w:szCs w:val="24"/>
              </w:rPr>
            </w:pPr>
            <w:r w:rsidRPr="00F52E6A">
              <w:rPr>
                <w:rFonts w:ascii="ＭＳ 明朝" w:eastAsia="ＭＳ 明朝" w:hAnsi="ＭＳ 明朝" w:hint="eastAsia"/>
                <w:color w:val="000000" w:themeColor="text1"/>
                <w:sz w:val="22"/>
                <w:szCs w:val="24"/>
              </w:rPr>
              <w:t xml:space="preserve">・　</w:t>
            </w:r>
            <w:r w:rsidR="00F52E6A" w:rsidRPr="00F52E6A">
              <w:rPr>
                <w:rFonts w:ascii="ＭＳ 明朝" w:eastAsia="ＭＳ 明朝" w:hAnsi="ＭＳ 明朝" w:hint="eastAsia"/>
                <w:color w:val="000000" w:themeColor="text1"/>
                <w:sz w:val="22"/>
                <w:szCs w:val="24"/>
              </w:rPr>
              <w:t>良いと思うことだけでなく、</w:t>
            </w:r>
            <w:r w:rsidR="00F52E6A">
              <w:rPr>
                <w:rFonts w:ascii="ＭＳ 明朝" w:eastAsia="ＭＳ 明朝" w:hAnsi="ＭＳ 明朝" w:hint="eastAsia"/>
                <w:color w:val="000000" w:themeColor="text1"/>
                <w:sz w:val="22"/>
                <w:szCs w:val="24"/>
              </w:rPr>
              <w:t>批判的なこと</w:t>
            </w:r>
            <w:r w:rsidR="00F52E6A" w:rsidRPr="00F52E6A">
              <w:rPr>
                <w:rFonts w:ascii="ＭＳ 明朝" w:eastAsia="ＭＳ 明朝" w:hAnsi="ＭＳ 明朝" w:hint="eastAsia"/>
                <w:color w:val="000000" w:themeColor="text1"/>
                <w:sz w:val="22"/>
                <w:szCs w:val="24"/>
              </w:rPr>
              <w:t>も書いた方が共感</w:t>
            </w:r>
            <w:r w:rsidR="00F52E6A">
              <w:rPr>
                <w:rFonts w:ascii="ＭＳ 明朝" w:eastAsia="ＭＳ 明朝" w:hAnsi="ＭＳ 明朝" w:hint="eastAsia"/>
                <w:color w:val="000000" w:themeColor="text1"/>
                <w:sz w:val="22"/>
                <w:szCs w:val="24"/>
              </w:rPr>
              <w:t>を</w:t>
            </w:r>
            <w:r w:rsidR="00F52E6A" w:rsidRPr="00F52E6A">
              <w:rPr>
                <w:rFonts w:ascii="ＭＳ 明朝" w:eastAsia="ＭＳ 明朝" w:hAnsi="ＭＳ 明朝" w:hint="eastAsia"/>
                <w:color w:val="000000" w:themeColor="text1"/>
                <w:sz w:val="22"/>
                <w:szCs w:val="24"/>
              </w:rPr>
              <w:t>得られそうだから。</w:t>
            </w:r>
          </w:p>
          <w:p w14:paraId="05ADBE99" w14:textId="308BB233" w:rsidR="00D64BC8" w:rsidRPr="00F52E6A" w:rsidRDefault="00D12D3E" w:rsidP="00AA49AB">
            <w:pPr>
              <w:ind w:left="239" w:hangingChars="100" w:hanging="239"/>
              <w:rPr>
                <w:rFonts w:ascii="ＭＳ 明朝" w:eastAsia="ＭＳ 明朝" w:hAnsi="ＭＳ 明朝"/>
                <w:color w:val="000000" w:themeColor="text1"/>
                <w:sz w:val="22"/>
                <w:szCs w:val="24"/>
              </w:rPr>
            </w:pPr>
            <w:r w:rsidRPr="00F52E6A">
              <w:rPr>
                <w:rFonts w:ascii="ＭＳ 明朝" w:eastAsia="ＭＳ 明朝" w:hAnsi="ＭＳ 明朝" w:hint="eastAsia"/>
                <w:color w:val="000000" w:themeColor="text1"/>
                <w:sz w:val="22"/>
                <w:szCs w:val="24"/>
              </w:rPr>
              <w:t xml:space="preserve">・　</w:t>
            </w:r>
            <w:r w:rsidR="009654DA">
              <w:rPr>
                <w:rFonts w:ascii="ＭＳ 明朝" w:eastAsia="ＭＳ 明朝" w:hAnsi="ＭＳ 明朝" w:hint="eastAsia"/>
                <w:color w:val="000000" w:themeColor="text1"/>
                <w:sz w:val="22"/>
                <w:szCs w:val="24"/>
              </w:rPr>
              <w:t>冬の白さが良いと言っても、燃え尽きた炭は良くないという考えがよく分かるから。</w:t>
            </w:r>
          </w:p>
          <w:p w14:paraId="5F0B2C2B" w14:textId="2F8AED5E" w:rsidR="00063063" w:rsidRPr="001C4B39" w:rsidRDefault="00D64BC8" w:rsidP="00AA49AB">
            <w:pPr>
              <w:ind w:left="239" w:hangingChars="100" w:hanging="239"/>
              <w:rPr>
                <w:rFonts w:ascii="ＭＳ 明朝" w:eastAsia="ＭＳ 明朝" w:hAnsi="ＭＳ 明朝"/>
                <w:color w:val="000000" w:themeColor="text1"/>
                <w:sz w:val="22"/>
                <w:szCs w:val="24"/>
              </w:rPr>
            </w:pPr>
            <w:r w:rsidRPr="001C4B39">
              <w:rPr>
                <w:rFonts w:ascii="ＭＳ 明朝" w:eastAsia="ＭＳ 明朝" w:hAnsi="ＭＳ 明朝" w:hint="eastAsia"/>
                <w:color w:val="000000" w:themeColor="text1"/>
                <w:sz w:val="22"/>
                <w:szCs w:val="24"/>
              </w:rPr>
              <w:t>【</w:t>
            </w:r>
            <w:r w:rsidR="001C4B39" w:rsidRPr="001C4B39">
              <w:rPr>
                <w:rFonts w:ascii="ＭＳ 明朝" w:eastAsia="ＭＳ 明朝" w:hAnsi="ＭＳ 明朝" w:hint="eastAsia"/>
                <w:color w:val="000000" w:themeColor="text1"/>
                <w:sz w:val="22"/>
                <w:szCs w:val="24"/>
              </w:rPr>
              <w:t>必要でない</w:t>
            </w:r>
            <w:r w:rsidRPr="001C4B39">
              <w:rPr>
                <w:rFonts w:ascii="ＭＳ 明朝" w:eastAsia="ＭＳ 明朝" w:hAnsi="ＭＳ 明朝" w:hint="eastAsia"/>
                <w:color w:val="000000" w:themeColor="text1"/>
                <w:sz w:val="22"/>
                <w:szCs w:val="24"/>
              </w:rPr>
              <w:t>】</w:t>
            </w:r>
          </w:p>
          <w:p w14:paraId="069D50D4" w14:textId="1036E2C8" w:rsidR="00063063" w:rsidRPr="00664344" w:rsidRDefault="00D64BC8" w:rsidP="00AA49AB">
            <w:pPr>
              <w:ind w:left="239" w:hangingChars="100" w:hanging="239"/>
              <w:rPr>
                <w:rFonts w:ascii="ＭＳ 明朝" w:eastAsia="ＭＳ 明朝" w:hAnsi="ＭＳ 明朝"/>
                <w:color w:val="000000" w:themeColor="text1"/>
                <w:sz w:val="22"/>
                <w:szCs w:val="24"/>
              </w:rPr>
            </w:pPr>
            <w:r w:rsidRPr="00664344">
              <w:rPr>
                <w:rFonts w:ascii="ＭＳ 明朝" w:eastAsia="ＭＳ 明朝" w:hAnsi="ＭＳ 明朝" w:hint="eastAsia"/>
                <w:color w:val="000000" w:themeColor="text1"/>
                <w:sz w:val="22"/>
                <w:szCs w:val="24"/>
              </w:rPr>
              <w:t xml:space="preserve">・　</w:t>
            </w:r>
            <w:r w:rsidR="00664344">
              <w:rPr>
                <w:rFonts w:ascii="ＭＳ 明朝" w:eastAsia="ＭＳ 明朝" w:hAnsi="ＭＳ 明朝" w:hint="eastAsia"/>
                <w:color w:val="000000" w:themeColor="text1"/>
                <w:sz w:val="22"/>
                <w:szCs w:val="24"/>
              </w:rPr>
              <w:t>最後が批判で終わると嫌な人だと感じる</w:t>
            </w:r>
            <w:r w:rsidR="00251C7C">
              <w:rPr>
                <w:rFonts w:ascii="ＭＳ 明朝" w:eastAsia="ＭＳ 明朝" w:hAnsi="ＭＳ 明朝" w:hint="eastAsia"/>
                <w:color w:val="000000" w:themeColor="text1"/>
                <w:sz w:val="22"/>
                <w:szCs w:val="24"/>
              </w:rPr>
              <w:t>から</w:t>
            </w:r>
            <w:r w:rsidR="00162DEF">
              <w:rPr>
                <w:rFonts w:ascii="ＭＳ 明朝" w:eastAsia="ＭＳ 明朝" w:hAnsi="ＭＳ 明朝" w:hint="eastAsia"/>
                <w:color w:val="000000" w:themeColor="text1"/>
                <w:sz w:val="22"/>
                <w:szCs w:val="24"/>
              </w:rPr>
              <w:t>必要ない</w:t>
            </w:r>
            <w:r w:rsidR="00664344">
              <w:rPr>
                <w:rFonts w:ascii="ＭＳ 明朝" w:eastAsia="ＭＳ 明朝" w:hAnsi="ＭＳ 明朝" w:hint="eastAsia"/>
                <w:color w:val="000000" w:themeColor="text1"/>
                <w:sz w:val="22"/>
                <w:szCs w:val="24"/>
              </w:rPr>
              <w:t>。</w:t>
            </w:r>
          </w:p>
          <w:p w14:paraId="0AC55ABE" w14:textId="0FFBAEC7" w:rsidR="00D46132" w:rsidRDefault="00D64BC8" w:rsidP="00AA49AB">
            <w:pPr>
              <w:ind w:left="239" w:hangingChars="100" w:hanging="239"/>
              <w:rPr>
                <w:rFonts w:ascii="ＭＳ 明朝" w:eastAsia="ＭＳ 明朝" w:hAnsi="ＭＳ 明朝"/>
                <w:color w:val="000000" w:themeColor="text1"/>
                <w:sz w:val="22"/>
                <w:szCs w:val="24"/>
              </w:rPr>
            </w:pPr>
            <w:r w:rsidRPr="00664344">
              <w:rPr>
                <w:rFonts w:ascii="ＭＳ 明朝" w:eastAsia="ＭＳ 明朝" w:hAnsi="ＭＳ 明朝" w:hint="eastAsia"/>
                <w:color w:val="000000" w:themeColor="text1"/>
                <w:sz w:val="22"/>
                <w:szCs w:val="24"/>
              </w:rPr>
              <w:t xml:space="preserve">・　</w:t>
            </w:r>
            <w:r w:rsidR="00532600">
              <w:rPr>
                <w:rFonts w:ascii="ＭＳ 明朝" w:eastAsia="ＭＳ 明朝" w:hAnsi="ＭＳ 明朝" w:hint="eastAsia"/>
                <w:color w:val="000000" w:themeColor="text1"/>
                <w:sz w:val="22"/>
                <w:szCs w:val="24"/>
              </w:rPr>
              <w:t>季節の良さを語っているのだから、</w:t>
            </w:r>
            <w:r w:rsidR="00162DEF">
              <w:rPr>
                <w:rFonts w:ascii="ＭＳ 明朝" w:eastAsia="ＭＳ 明朝" w:hAnsi="ＭＳ 明朝" w:hint="eastAsia"/>
                <w:color w:val="000000" w:themeColor="text1"/>
                <w:sz w:val="22"/>
                <w:szCs w:val="24"/>
              </w:rPr>
              <w:t>わざわざ</w:t>
            </w:r>
            <w:r w:rsidR="00BE79C1">
              <w:rPr>
                <w:rFonts w:ascii="ＭＳ 明朝" w:eastAsia="ＭＳ 明朝" w:hAnsi="ＭＳ 明朝" w:hint="eastAsia"/>
                <w:color w:val="000000" w:themeColor="text1"/>
                <w:sz w:val="22"/>
                <w:szCs w:val="24"/>
              </w:rPr>
              <w:t>書かなくていいから。</w:t>
            </w:r>
          </w:p>
          <w:p w14:paraId="17E4AF55" w14:textId="2751D1C4" w:rsidR="00E97197" w:rsidRDefault="00E97197" w:rsidP="00AA49AB">
            <w:pPr>
              <w:ind w:left="239" w:hangingChars="100" w:hanging="239"/>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7611C8">
              <w:rPr>
                <w:rFonts w:ascii="ＭＳ 明朝" w:eastAsia="ＭＳ 明朝" w:hAnsi="ＭＳ 明朝" w:hint="eastAsia"/>
                <w:color w:val="000000" w:themeColor="text1"/>
                <w:sz w:val="22"/>
                <w:szCs w:val="24"/>
              </w:rPr>
              <w:t>他の人が気づかないような視点で物事を見る目が</w:t>
            </w:r>
            <w:r w:rsidR="005C1D16">
              <w:rPr>
                <w:rFonts w:ascii="ＭＳ 明朝" w:eastAsia="ＭＳ 明朝" w:hAnsi="ＭＳ 明朝" w:hint="eastAsia"/>
                <w:color w:val="000000" w:themeColor="text1"/>
                <w:sz w:val="22"/>
                <w:szCs w:val="24"/>
              </w:rPr>
              <w:t>ある人物。</w:t>
            </w:r>
          </w:p>
          <w:p w14:paraId="47C05ED4" w14:textId="34EABB55" w:rsidR="005160BB" w:rsidRDefault="005C1D16" w:rsidP="00AA49AB">
            <w:pPr>
              <w:ind w:left="239" w:hangingChars="100" w:hanging="239"/>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 xml:space="preserve">・　</w:t>
            </w:r>
            <w:r w:rsidR="005160BB">
              <w:rPr>
                <w:rFonts w:ascii="ＭＳ 明朝" w:eastAsia="ＭＳ 明朝" w:hAnsi="ＭＳ 明朝" w:hint="eastAsia"/>
                <w:color w:val="000000" w:themeColor="text1"/>
                <w:sz w:val="22"/>
                <w:szCs w:val="24"/>
              </w:rPr>
              <w:t>最後に少し批判を入れている、</w:t>
            </w:r>
            <w:r w:rsidR="003837D1">
              <w:rPr>
                <w:rFonts w:ascii="ＭＳ 明朝" w:eastAsia="ＭＳ 明朝" w:hAnsi="ＭＳ 明朝" w:hint="eastAsia"/>
                <w:color w:val="000000" w:themeColor="text1"/>
                <w:sz w:val="22"/>
                <w:szCs w:val="24"/>
              </w:rPr>
              <w:t>どこか嫌味な感じのある人。</w:t>
            </w:r>
          </w:p>
          <w:p w14:paraId="4081F5B1" w14:textId="3355B828" w:rsidR="00ED55BC" w:rsidRPr="00E97197" w:rsidRDefault="00B55C0D" w:rsidP="00AA49AB">
            <w:pPr>
              <w:ind w:left="239" w:hangingChars="100" w:hanging="239"/>
              <w:rPr>
                <w:rFonts w:ascii="ＭＳ 明朝" w:eastAsia="ＭＳ 明朝" w:hAnsi="ＭＳ 明朝" w:hint="eastAsia"/>
                <w:color w:val="000000" w:themeColor="text1"/>
                <w:sz w:val="22"/>
                <w:szCs w:val="24"/>
              </w:rPr>
            </w:pPr>
            <w:r w:rsidRPr="00664344">
              <w:rPr>
                <w:rFonts w:ascii="ＭＳ 明朝" w:eastAsia="ＭＳ 明朝" w:hAnsi="ＭＳ 明朝" w:hint="eastAsia"/>
                <w:color w:val="000000" w:themeColor="text1"/>
                <w:sz w:val="22"/>
                <w:szCs w:val="24"/>
              </w:rPr>
              <w:t xml:space="preserve">・　</w:t>
            </w:r>
            <w:r w:rsidR="00ED55BC">
              <w:rPr>
                <w:rFonts w:ascii="ＭＳ 明朝" w:eastAsia="ＭＳ 明朝" w:hAnsi="ＭＳ 明朝" w:hint="eastAsia"/>
                <w:color w:val="000000" w:themeColor="text1"/>
                <w:sz w:val="22"/>
                <w:szCs w:val="24"/>
              </w:rPr>
              <w:t>構成に注目して読んでみると、筆者が伝えたいことが最後に来ているように感じた。</w:t>
            </w:r>
          </w:p>
        </w:tc>
        <w:tc>
          <w:tcPr>
            <w:tcW w:w="2763" w:type="dxa"/>
          </w:tcPr>
          <w:p w14:paraId="7B4EC4A2" w14:textId="56D564BC" w:rsidR="00DC52D5" w:rsidRPr="00AE07E7" w:rsidRDefault="00DC52D5" w:rsidP="00662318">
            <w:pPr>
              <w:rPr>
                <w:rFonts w:ascii="ＭＳ 明朝" w:eastAsia="ＭＳ 明朝" w:hAnsi="ＭＳ 明朝"/>
                <w:color w:val="FF0000"/>
                <w:sz w:val="22"/>
                <w:szCs w:val="24"/>
              </w:rPr>
            </w:pPr>
          </w:p>
          <w:p w14:paraId="33E1D1D9" w14:textId="77777777" w:rsidR="001E3533" w:rsidRDefault="001E3533" w:rsidP="00260724">
            <w:pPr>
              <w:ind w:left="239" w:hangingChars="100" w:hanging="239"/>
              <w:rPr>
                <w:rFonts w:ascii="ＭＳ 明朝" w:eastAsia="ＭＳ 明朝" w:hAnsi="ＭＳ 明朝"/>
                <w:color w:val="FF0000"/>
                <w:sz w:val="22"/>
                <w:szCs w:val="24"/>
              </w:rPr>
            </w:pPr>
          </w:p>
          <w:p w14:paraId="6671D698" w14:textId="678461CE" w:rsidR="001C4B39" w:rsidRDefault="001C4B39" w:rsidP="00260724">
            <w:pPr>
              <w:ind w:left="239" w:hangingChars="100" w:hanging="239"/>
              <w:rPr>
                <w:rFonts w:ascii="ＭＳ 明朝" w:eastAsia="ＭＳ 明朝" w:hAnsi="ＭＳ 明朝"/>
                <w:color w:val="FF0000"/>
                <w:sz w:val="22"/>
                <w:szCs w:val="24"/>
              </w:rPr>
            </w:pPr>
          </w:p>
          <w:p w14:paraId="0DC58C77" w14:textId="77777777" w:rsidR="001C4B39" w:rsidRDefault="001C4B39" w:rsidP="00260724">
            <w:pPr>
              <w:ind w:left="239" w:hangingChars="100" w:hanging="239"/>
              <w:rPr>
                <w:rFonts w:ascii="ＭＳ 明朝" w:eastAsia="ＭＳ 明朝" w:hAnsi="ＭＳ 明朝"/>
                <w:color w:val="FF0000"/>
                <w:sz w:val="22"/>
                <w:szCs w:val="24"/>
              </w:rPr>
            </w:pPr>
          </w:p>
          <w:p w14:paraId="19A70846" w14:textId="77777777" w:rsidR="001C4B39" w:rsidRDefault="001C4B39" w:rsidP="00260724">
            <w:pPr>
              <w:ind w:left="239" w:hangingChars="100" w:hanging="239"/>
              <w:rPr>
                <w:rFonts w:ascii="ＭＳ 明朝" w:eastAsia="ＭＳ 明朝" w:hAnsi="ＭＳ 明朝"/>
                <w:color w:val="FF0000"/>
                <w:sz w:val="22"/>
                <w:szCs w:val="24"/>
              </w:rPr>
            </w:pPr>
          </w:p>
          <w:p w14:paraId="694AA5D2" w14:textId="16A481FA" w:rsidR="001C4B39" w:rsidRPr="00AE07E7" w:rsidRDefault="001C4B39" w:rsidP="00260724">
            <w:pPr>
              <w:ind w:left="239" w:hangingChars="100" w:hanging="239"/>
              <w:rPr>
                <w:rFonts w:ascii="ＭＳ 明朝" w:eastAsia="ＭＳ 明朝" w:hAnsi="ＭＳ 明朝" w:hint="eastAsia"/>
                <w:color w:val="FF0000"/>
                <w:sz w:val="22"/>
                <w:szCs w:val="24"/>
              </w:rPr>
            </w:pPr>
          </w:p>
          <w:p w14:paraId="17A04923" w14:textId="77777777" w:rsidR="001E3533" w:rsidRPr="00AE07E7" w:rsidRDefault="001E3533" w:rsidP="00260724">
            <w:pPr>
              <w:ind w:left="239" w:hangingChars="100" w:hanging="239"/>
              <w:rPr>
                <w:rFonts w:ascii="ＭＳ 明朝" w:eastAsia="ＭＳ 明朝" w:hAnsi="ＭＳ 明朝"/>
                <w:color w:val="FF0000"/>
                <w:sz w:val="22"/>
                <w:szCs w:val="24"/>
              </w:rPr>
            </w:pPr>
          </w:p>
          <w:p w14:paraId="73D069A5" w14:textId="77777777" w:rsidR="001E3533" w:rsidRPr="00AE07E7" w:rsidRDefault="001E3533" w:rsidP="00260724">
            <w:pPr>
              <w:ind w:left="239" w:hangingChars="100" w:hanging="239"/>
              <w:rPr>
                <w:rFonts w:ascii="ＭＳ 明朝" w:eastAsia="ＭＳ 明朝" w:hAnsi="ＭＳ 明朝"/>
                <w:color w:val="FF0000"/>
                <w:sz w:val="22"/>
                <w:szCs w:val="24"/>
              </w:rPr>
            </w:pPr>
          </w:p>
          <w:p w14:paraId="30740F44" w14:textId="694B1AD9" w:rsidR="001E3533" w:rsidRDefault="001E3533" w:rsidP="00260724">
            <w:pPr>
              <w:ind w:left="239" w:hangingChars="100" w:hanging="239"/>
              <w:rPr>
                <w:rFonts w:ascii="ＭＳ 明朝" w:eastAsia="ＭＳ 明朝" w:hAnsi="ＭＳ 明朝"/>
                <w:color w:val="FF0000"/>
                <w:sz w:val="22"/>
                <w:szCs w:val="24"/>
              </w:rPr>
            </w:pPr>
          </w:p>
          <w:p w14:paraId="7E5FD965" w14:textId="77777777" w:rsidR="009654DA" w:rsidRPr="00AE07E7" w:rsidRDefault="009654DA" w:rsidP="00260724">
            <w:pPr>
              <w:ind w:left="239" w:hangingChars="100" w:hanging="239"/>
              <w:rPr>
                <w:rFonts w:ascii="ＭＳ 明朝" w:eastAsia="ＭＳ 明朝" w:hAnsi="ＭＳ 明朝" w:hint="eastAsia"/>
                <w:color w:val="FF0000"/>
                <w:sz w:val="22"/>
                <w:szCs w:val="24"/>
              </w:rPr>
            </w:pPr>
          </w:p>
          <w:p w14:paraId="67D04CEB" w14:textId="77777777" w:rsidR="00822B74" w:rsidRPr="00AE07E7" w:rsidRDefault="00822B74" w:rsidP="00260724">
            <w:pPr>
              <w:ind w:left="239" w:hangingChars="100" w:hanging="239"/>
              <w:rPr>
                <w:rFonts w:ascii="ＭＳ 明朝" w:eastAsia="ＭＳ 明朝" w:hAnsi="ＭＳ 明朝"/>
                <w:color w:val="FF0000"/>
                <w:sz w:val="22"/>
                <w:szCs w:val="24"/>
              </w:rPr>
            </w:pPr>
            <w:r w:rsidRPr="00664344">
              <w:rPr>
                <w:rFonts w:ascii="ＭＳ 明朝" w:eastAsia="ＭＳ 明朝" w:hAnsi="ＭＳ 明朝" w:hint="eastAsia"/>
                <w:color w:val="000000" w:themeColor="text1"/>
                <w:sz w:val="22"/>
                <w:szCs w:val="24"/>
              </w:rPr>
              <w:t>・　それぞれの立場を可視化するために、名前磁石を用いる。</w:t>
            </w:r>
          </w:p>
          <w:p w14:paraId="1FC805AC" w14:textId="77777777" w:rsidR="00670EBB" w:rsidRDefault="00670EBB" w:rsidP="00260724">
            <w:pPr>
              <w:ind w:left="239" w:hangingChars="100" w:hanging="239"/>
              <w:rPr>
                <w:rFonts w:ascii="ＭＳ 明朝" w:eastAsia="ＭＳ 明朝" w:hAnsi="ＭＳ 明朝"/>
                <w:color w:val="FF0000"/>
                <w:sz w:val="22"/>
                <w:szCs w:val="24"/>
              </w:rPr>
            </w:pPr>
          </w:p>
          <w:p w14:paraId="65610BD6" w14:textId="77777777" w:rsidR="006E2022" w:rsidRPr="00AE07E7" w:rsidRDefault="006E2022" w:rsidP="00260724">
            <w:pPr>
              <w:ind w:left="239" w:hangingChars="100" w:hanging="239"/>
              <w:rPr>
                <w:rFonts w:ascii="ＭＳ 明朝" w:eastAsia="ＭＳ 明朝" w:hAnsi="ＭＳ 明朝" w:hint="eastAsia"/>
                <w:color w:val="FF0000"/>
                <w:sz w:val="22"/>
                <w:szCs w:val="24"/>
              </w:rPr>
            </w:pPr>
          </w:p>
          <w:p w14:paraId="3D708E1F" w14:textId="5769F329" w:rsidR="00670EBB" w:rsidRPr="009654DA" w:rsidRDefault="00670EBB" w:rsidP="00260724">
            <w:pPr>
              <w:ind w:left="239" w:hangingChars="100" w:hanging="239"/>
              <w:rPr>
                <w:rFonts w:ascii="ＭＳ 明朝" w:eastAsia="ＭＳ 明朝" w:hAnsi="ＭＳ 明朝"/>
                <w:color w:val="000000" w:themeColor="text1"/>
                <w:sz w:val="22"/>
                <w:szCs w:val="24"/>
              </w:rPr>
            </w:pPr>
            <w:r w:rsidRPr="009654DA">
              <w:rPr>
                <w:rFonts w:ascii="ＭＳ 明朝" w:eastAsia="ＭＳ 明朝" w:hAnsi="ＭＳ 明朝" w:hint="eastAsia"/>
                <w:color w:val="000000" w:themeColor="text1"/>
                <w:sz w:val="22"/>
                <w:szCs w:val="24"/>
              </w:rPr>
              <w:t xml:space="preserve">・　</w:t>
            </w:r>
            <w:r w:rsidR="00D9714C">
              <w:rPr>
                <w:rFonts w:ascii="ＭＳ 明朝" w:eastAsia="ＭＳ 明朝" w:hAnsi="ＭＳ 明朝" w:hint="eastAsia"/>
                <w:color w:val="000000" w:themeColor="text1"/>
                <w:sz w:val="22"/>
                <w:szCs w:val="24"/>
              </w:rPr>
              <w:t>なぜ他の季節に「わろし」がな</w:t>
            </w:r>
            <w:r w:rsidR="00E253DC">
              <w:rPr>
                <w:rFonts w:ascii="ＭＳ 明朝" w:eastAsia="ＭＳ 明朝" w:hAnsi="ＭＳ 明朝" w:hint="eastAsia"/>
                <w:color w:val="000000" w:themeColor="text1"/>
                <w:sz w:val="22"/>
                <w:szCs w:val="24"/>
              </w:rPr>
              <w:t>いか追発問し、</w:t>
            </w:r>
            <w:r w:rsidR="00D9714C">
              <w:rPr>
                <w:rFonts w:ascii="ＭＳ 明朝" w:eastAsia="ＭＳ 明朝" w:hAnsi="ＭＳ 明朝" w:hint="eastAsia"/>
                <w:color w:val="000000" w:themeColor="text1"/>
                <w:sz w:val="22"/>
                <w:szCs w:val="24"/>
              </w:rPr>
              <w:t>構成について考えさせる。</w:t>
            </w:r>
          </w:p>
          <w:p w14:paraId="4FAC8CF0" w14:textId="77777777" w:rsidR="00F850F2" w:rsidRPr="00AE07E7" w:rsidRDefault="00F850F2" w:rsidP="00260724">
            <w:pPr>
              <w:ind w:left="239" w:hangingChars="100" w:hanging="239"/>
              <w:rPr>
                <w:rFonts w:ascii="ＭＳ 明朝" w:eastAsia="ＭＳ 明朝" w:hAnsi="ＭＳ 明朝"/>
                <w:color w:val="FF0000"/>
                <w:sz w:val="22"/>
                <w:szCs w:val="24"/>
              </w:rPr>
            </w:pPr>
          </w:p>
          <w:p w14:paraId="7E229CD8" w14:textId="67840A8F" w:rsidR="00E97197" w:rsidRPr="00AE07E7" w:rsidRDefault="005160BB" w:rsidP="00260724">
            <w:pPr>
              <w:ind w:left="239" w:hangingChars="100" w:hanging="239"/>
              <w:rPr>
                <w:rFonts w:ascii="ＭＳ 明朝" w:eastAsia="ＭＳ 明朝" w:hAnsi="ＭＳ 明朝" w:hint="eastAsia"/>
                <w:color w:val="FF0000"/>
                <w:sz w:val="22"/>
                <w:szCs w:val="24"/>
              </w:rPr>
            </w:pPr>
            <w:r>
              <w:rPr>
                <w:rFonts w:ascii="ＭＳ 明朝" w:eastAsia="ＭＳ 明朝" w:hAnsi="ＭＳ 明朝" w:hint="eastAsia"/>
                <w:color w:val="000000" w:themeColor="text1"/>
                <w:sz w:val="22"/>
                <w:szCs w:val="24"/>
              </w:rPr>
              <w:t>・　第１段からの考察される人柄であり、断定されるものでないことを確認する。</w:t>
            </w:r>
          </w:p>
          <w:p w14:paraId="54BB517B" w14:textId="745E37F1" w:rsidR="00F850F2" w:rsidRPr="00AE07E7" w:rsidRDefault="00F850F2" w:rsidP="00260724">
            <w:pPr>
              <w:ind w:left="239" w:hangingChars="100" w:hanging="239"/>
              <w:rPr>
                <w:rFonts w:ascii="ＭＳ 明朝" w:eastAsia="ＭＳ 明朝" w:hAnsi="ＭＳ 明朝"/>
                <w:color w:val="FF0000"/>
                <w:sz w:val="22"/>
                <w:szCs w:val="24"/>
              </w:rPr>
            </w:pPr>
            <w:r w:rsidRPr="006E2022">
              <w:rPr>
                <w:rFonts w:ascii="ＭＳ 明朝" w:eastAsia="ＭＳ 明朝" w:hAnsi="ＭＳ 明朝" w:hint="eastAsia"/>
                <w:color w:val="000000" w:themeColor="text1"/>
                <w:sz w:val="22"/>
                <w:szCs w:val="24"/>
              </w:rPr>
              <w:t xml:space="preserve">・　</w:t>
            </w:r>
            <w:r w:rsidR="006E2022">
              <w:rPr>
                <w:rFonts w:ascii="ＭＳ 明朝" w:eastAsia="ＭＳ 明朝" w:hAnsi="ＭＳ 明朝" w:hint="eastAsia"/>
                <w:color w:val="000000" w:themeColor="text1"/>
                <w:sz w:val="22"/>
                <w:szCs w:val="24"/>
              </w:rPr>
              <w:t>第一時で読んだときと、筆者に対する捉え方に変化があるかを振り返させる。</w:t>
            </w:r>
          </w:p>
        </w:tc>
      </w:tr>
    </w:tbl>
    <w:p w14:paraId="382E73E8" w14:textId="274F7F67" w:rsidR="00A46B44" w:rsidRPr="002D6686" w:rsidRDefault="00C259C1" w:rsidP="00662318">
      <w:pPr>
        <w:rPr>
          <w:rFonts w:ascii="ＭＳ ゴシック" w:eastAsia="ＭＳ ゴシック" w:hAnsi="ＭＳ ゴシック"/>
          <w:color w:val="000000" w:themeColor="text1"/>
          <w:sz w:val="22"/>
          <w:szCs w:val="24"/>
        </w:rPr>
      </w:pPr>
      <w:r w:rsidRPr="002D6686">
        <w:rPr>
          <w:rFonts w:ascii="ＭＳ ゴシック" w:eastAsia="ＭＳ ゴシック" w:hAnsi="ＭＳ ゴシック" w:hint="eastAsia"/>
          <w:color w:val="000000" w:themeColor="text1"/>
          <w:sz w:val="22"/>
          <w:szCs w:val="24"/>
        </w:rPr>
        <w:t xml:space="preserve">　（３）　評価</w:t>
      </w:r>
    </w:p>
    <w:p w14:paraId="61C3FCF2" w14:textId="77777777" w:rsidR="00E3426A" w:rsidRDefault="00A37807" w:rsidP="00662318">
      <w:pPr>
        <w:rPr>
          <w:rFonts w:ascii="ＭＳ 明朝" w:eastAsia="ＭＳ 明朝" w:hAnsi="ＭＳ 明朝"/>
          <w:color w:val="000000" w:themeColor="text1"/>
          <w:sz w:val="22"/>
          <w:szCs w:val="24"/>
        </w:rPr>
      </w:pPr>
      <w:r w:rsidRPr="002D6686">
        <w:rPr>
          <w:rFonts w:ascii="ＭＳ 明朝" w:eastAsia="ＭＳ 明朝" w:hAnsi="ＭＳ 明朝" w:hint="eastAsia"/>
          <w:color w:val="000000" w:themeColor="text1"/>
          <w:sz w:val="22"/>
          <w:szCs w:val="24"/>
        </w:rPr>
        <w:t xml:space="preserve">　　　・</w:t>
      </w:r>
      <w:r w:rsidR="00483C76" w:rsidRPr="002D6686">
        <w:rPr>
          <w:rFonts w:ascii="ＭＳ 明朝" w:eastAsia="ＭＳ 明朝" w:hAnsi="ＭＳ 明朝" w:hint="eastAsia"/>
          <w:color w:val="000000" w:themeColor="text1"/>
          <w:sz w:val="22"/>
          <w:szCs w:val="24"/>
        </w:rPr>
        <w:t xml:space="preserve">　</w:t>
      </w:r>
      <w:r w:rsidR="00E3426A">
        <w:rPr>
          <w:rFonts w:ascii="ＭＳ 明朝" w:eastAsia="ＭＳ 明朝" w:hAnsi="ＭＳ 明朝" w:hint="eastAsia"/>
          <w:color w:val="000000" w:themeColor="text1"/>
          <w:sz w:val="22"/>
          <w:szCs w:val="24"/>
        </w:rPr>
        <w:t>文章を読むときの観点を絞ることで、作品に対する自分の考えに変化が生じた</w:t>
      </w:r>
    </w:p>
    <w:p w14:paraId="71536BD8" w14:textId="4689505F" w:rsidR="00C259C1" w:rsidRPr="002D6686" w:rsidRDefault="00E3426A" w:rsidP="00662318">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かをまとめることができたか。</w:t>
      </w:r>
    </w:p>
    <w:p w14:paraId="70CDB2FC" w14:textId="77777777" w:rsidR="00D14532" w:rsidRDefault="00483C76" w:rsidP="00662318">
      <w:pPr>
        <w:rPr>
          <w:rFonts w:ascii="ＭＳ 明朝" w:eastAsia="ＭＳ 明朝" w:hAnsi="ＭＳ 明朝"/>
          <w:color w:val="000000" w:themeColor="text1"/>
          <w:sz w:val="22"/>
          <w:szCs w:val="24"/>
        </w:rPr>
      </w:pPr>
      <w:r w:rsidRPr="002D6686">
        <w:rPr>
          <w:rFonts w:ascii="ＭＳ 明朝" w:eastAsia="ＭＳ 明朝" w:hAnsi="ＭＳ 明朝" w:hint="eastAsia"/>
          <w:color w:val="000000" w:themeColor="text1"/>
          <w:sz w:val="22"/>
          <w:szCs w:val="24"/>
        </w:rPr>
        <w:t xml:space="preserve">　　　・　</w:t>
      </w:r>
      <w:r w:rsidR="00D14532">
        <w:rPr>
          <w:rFonts w:ascii="ＭＳ 明朝" w:eastAsia="ＭＳ 明朝" w:hAnsi="ＭＳ 明朝" w:hint="eastAsia"/>
          <w:color w:val="000000" w:themeColor="text1"/>
          <w:sz w:val="22"/>
          <w:szCs w:val="24"/>
        </w:rPr>
        <w:t>文章の構成や表現に注目して読むことで、筆者がどんな人物であるか考えを深</w:t>
      </w:r>
    </w:p>
    <w:p w14:paraId="4CA61F1A" w14:textId="392AA011" w:rsidR="00483C76" w:rsidRPr="00D14532" w:rsidRDefault="00D14532" w:rsidP="00662318">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めることができたか。</w:t>
      </w:r>
    </w:p>
    <w:sectPr w:rsidR="00483C76" w:rsidRPr="00D14532" w:rsidSect="001730C3">
      <w:pgSz w:w="11906" w:h="16838" w:code="9"/>
      <w:pgMar w:top="1134" w:right="1134" w:bottom="1418" w:left="1134" w:header="851" w:footer="992" w:gutter="0"/>
      <w:cols w:space="425"/>
      <w:docGrid w:type="linesAndChars" w:linePitch="340"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29"/>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954"/>
    <w:rsid w:val="00005F00"/>
    <w:rsid w:val="0000695E"/>
    <w:rsid w:val="00012C1C"/>
    <w:rsid w:val="00014DF4"/>
    <w:rsid w:val="00030A2C"/>
    <w:rsid w:val="00035544"/>
    <w:rsid w:val="00037076"/>
    <w:rsid w:val="00052FAE"/>
    <w:rsid w:val="00056F45"/>
    <w:rsid w:val="00061CD6"/>
    <w:rsid w:val="00063063"/>
    <w:rsid w:val="000651A1"/>
    <w:rsid w:val="000700CD"/>
    <w:rsid w:val="00070345"/>
    <w:rsid w:val="0007088A"/>
    <w:rsid w:val="000708B1"/>
    <w:rsid w:val="00072194"/>
    <w:rsid w:val="000740B7"/>
    <w:rsid w:val="00084896"/>
    <w:rsid w:val="00092EC0"/>
    <w:rsid w:val="000A22F3"/>
    <w:rsid w:val="000A70A1"/>
    <w:rsid w:val="000E4D81"/>
    <w:rsid w:val="000E7C5E"/>
    <w:rsid w:val="000F1E5F"/>
    <w:rsid w:val="00102478"/>
    <w:rsid w:val="00103049"/>
    <w:rsid w:val="00103BA2"/>
    <w:rsid w:val="00106755"/>
    <w:rsid w:val="00107A96"/>
    <w:rsid w:val="00113536"/>
    <w:rsid w:val="00116109"/>
    <w:rsid w:val="0012515F"/>
    <w:rsid w:val="00131D63"/>
    <w:rsid w:val="00134DBA"/>
    <w:rsid w:val="001357B2"/>
    <w:rsid w:val="00141134"/>
    <w:rsid w:val="00142302"/>
    <w:rsid w:val="00151B9D"/>
    <w:rsid w:val="001566EC"/>
    <w:rsid w:val="001569CA"/>
    <w:rsid w:val="001622B1"/>
    <w:rsid w:val="00162DEF"/>
    <w:rsid w:val="00163C5B"/>
    <w:rsid w:val="001730C3"/>
    <w:rsid w:val="00183508"/>
    <w:rsid w:val="001839F0"/>
    <w:rsid w:val="00183E4D"/>
    <w:rsid w:val="001901EE"/>
    <w:rsid w:val="00190BEF"/>
    <w:rsid w:val="00192625"/>
    <w:rsid w:val="00193101"/>
    <w:rsid w:val="001952E7"/>
    <w:rsid w:val="0019620C"/>
    <w:rsid w:val="001A5049"/>
    <w:rsid w:val="001A6A10"/>
    <w:rsid w:val="001B4D22"/>
    <w:rsid w:val="001C0113"/>
    <w:rsid w:val="001C0F55"/>
    <w:rsid w:val="001C3565"/>
    <w:rsid w:val="001C4B39"/>
    <w:rsid w:val="001C58AF"/>
    <w:rsid w:val="001C7FDC"/>
    <w:rsid w:val="001D1436"/>
    <w:rsid w:val="001D1AAB"/>
    <w:rsid w:val="001D6FCB"/>
    <w:rsid w:val="001E01D6"/>
    <w:rsid w:val="001E11E1"/>
    <w:rsid w:val="001E3533"/>
    <w:rsid w:val="001E7D49"/>
    <w:rsid w:val="001F4634"/>
    <w:rsid w:val="001F7D7A"/>
    <w:rsid w:val="00212C4A"/>
    <w:rsid w:val="00214286"/>
    <w:rsid w:val="002171B6"/>
    <w:rsid w:val="002179D3"/>
    <w:rsid w:val="002257C1"/>
    <w:rsid w:val="00231891"/>
    <w:rsid w:val="00241004"/>
    <w:rsid w:val="00251C7C"/>
    <w:rsid w:val="002533D3"/>
    <w:rsid w:val="00256178"/>
    <w:rsid w:val="00257C6B"/>
    <w:rsid w:val="00260724"/>
    <w:rsid w:val="002622AC"/>
    <w:rsid w:val="00263B21"/>
    <w:rsid w:val="002733C2"/>
    <w:rsid w:val="002809FF"/>
    <w:rsid w:val="00280A83"/>
    <w:rsid w:val="0029119B"/>
    <w:rsid w:val="00295768"/>
    <w:rsid w:val="002A14C6"/>
    <w:rsid w:val="002A311B"/>
    <w:rsid w:val="002A4A9B"/>
    <w:rsid w:val="002C1D52"/>
    <w:rsid w:val="002C5BC8"/>
    <w:rsid w:val="002D10F5"/>
    <w:rsid w:val="002D27E9"/>
    <w:rsid w:val="002D44EB"/>
    <w:rsid w:val="002D6686"/>
    <w:rsid w:val="00312934"/>
    <w:rsid w:val="003302D5"/>
    <w:rsid w:val="00341031"/>
    <w:rsid w:val="0034633B"/>
    <w:rsid w:val="00346477"/>
    <w:rsid w:val="00347CD8"/>
    <w:rsid w:val="0035567E"/>
    <w:rsid w:val="00361F9E"/>
    <w:rsid w:val="00364589"/>
    <w:rsid w:val="0036585F"/>
    <w:rsid w:val="00366AAB"/>
    <w:rsid w:val="003735DA"/>
    <w:rsid w:val="003737E9"/>
    <w:rsid w:val="00375CDB"/>
    <w:rsid w:val="003837D1"/>
    <w:rsid w:val="00387340"/>
    <w:rsid w:val="003A6CFE"/>
    <w:rsid w:val="003B0EC5"/>
    <w:rsid w:val="003B379E"/>
    <w:rsid w:val="003B447C"/>
    <w:rsid w:val="003B77D1"/>
    <w:rsid w:val="003D3A12"/>
    <w:rsid w:val="003F24C4"/>
    <w:rsid w:val="004002DC"/>
    <w:rsid w:val="0041050F"/>
    <w:rsid w:val="00434F5A"/>
    <w:rsid w:val="00451865"/>
    <w:rsid w:val="00454215"/>
    <w:rsid w:val="0046492B"/>
    <w:rsid w:val="004661A2"/>
    <w:rsid w:val="00467686"/>
    <w:rsid w:val="0047046B"/>
    <w:rsid w:val="004711DB"/>
    <w:rsid w:val="00477CD0"/>
    <w:rsid w:val="00483A5F"/>
    <w:rsid w:val="00483C76"/>
    <w:rsid w:val="004855DB"/>
    <w:rsid w:val="004862E3"/>
    <w:rsid w:val="00490EAB"/>
    <w:rsid w:val="004964BC"/>
    <w:rsid w:val="00496954"/>
    <w:rsid w:val="004A174E"/>
    <w:rsid w:val="004A20CD"/>
    <w:rsid w:val="004A291E"/>
    <w:rsid w:val="004A2FAE"/>
    <w:rsid w:val="004B0D15"/>
    <w:rsid w:val="004C1604"/>
    <w:rsid w:val="004C7D4C"/>
    <w:rsid w:val="004D01F2"/>
    <w:rsid w:val="004D0D0D"/>
    <w:rsid w:val="004D4B49"/>
    <w:rsid w:val="004E620F"/>
    <w:rsid w:val="004F0DDF"/>
    <w:rsid w:val="004F3379"/>
    <w:rsid w:val="004F633A"/>
    <w:rsid w:val="00501A45"/>
    <w:rsid w:val="005058B9"/>
    <w:rsid w:val="00513F7E"/>
    <w:rsid w:val="00514D5C"/>
    <w:rsid w:val="005160BB"/>
    <w:rsid w:val="00517E23"/>
    <w:rsid w:val="005207A2"/>
    <w:rsid w:val="005260F5"/>
    <w:rsid w:val="0052658A"/>
    <w:rsid w:val="00527146"/>
    <w:rsid w:val="00530BC1"/>
    <w:rsid w:val="00532233"/>
    <w:rsid w:val="00532600"/>
    <w:rsid w:val="005340C0"/>
    <w:rsid w:val="00541B39"/>
    <w:rsid w:val="00542512"/>
    <w:rsid w:val="005440C6"/>
    <w:rsid w:val="005508C7"/>
    <w:rsid w:val="00557800"/>
    <w:rsid w:val="005602C6"/>
    <w:rsid w:val="00567885"/>
    <w:rsid w:val="00584FA4"/>
    <w:rsid w:val="00591AD0"/>
    <w:rsid w:val="005958F5"/>
    <w:rsid w:val="00596AC8"/>
    <w:rsid w:val="00596E8D"/>
    <w:rsid w:val="005B362A"/>
    <w:rsid w:val="005B51F5"/>
    <w:rsid w:val="005C1D16"/>
    <w:rsid w:val="005C1F7C"/>
    <w:rsid w:val="005D41C4"/>
    <w:rsid w:val="005D46DA"/>
    <w:rsid w:val="005D6D0A"/>
    <w:rsid w:val="005E30D7"/>
    <w:rsid w:val="005E41C4"/>
    <w:rsid w:val="005E42F5"/>
    <w:rsid w:val="005E64F2"/>
    <w:rsid w:val="005E6B2A"/>
    <w:rsid w:val="005F0F82"/>
    <w:rsid w:val="005F12EB"/>
    <w:rsid w:val="00605288"/>
    <w:rsid w:val="006067A5"/>
    <w:rsid w:val="006110C7"/>
    <w:rsid w:val="006127ED"/>
    <w:rsid w:val="00615BD6"/>
    <w:rsid w:val="00617AD7"/>
    <w:rsid w:val="00624605"/>
    <w:rsid w:val="00624F10"/>
    <w:rsid w:val="0063142B"/>
    <w:rsid w:val="00631E5A"/>
    <w:rsid w:val="00636364"/>
    <w:rsid w:val="00636819"/>
    <w:rsid w:val="00640FAB"/>
    <w:rsid w:val="00657F88"/>
    <w:rsid w:val="00660103"/>
    <w:rsid w:val="0066203D"/>
    <w:rsid w:val="00662318"/>
    <w:rsid w:val="00662762"/>
    <w:rsid w:val="00663043"/>
    <w:rsid w:val="00664344"/>
    <w:rsid w:val="00670EBB"/>
    <w:rsid w:val="00671452"/>
    <w:rsid w:val="006734B0"/>
    <w:rsid w:val="00690067"/>
    <w:rsid w:val="00693D81"/>
    <w:rsid w:val="00695CF5"/>
    <w:rsid w:val="006B155E"/>
    <w:rsid w:val="006B400C"/>
    <w:rsid w:val="006C1988"/>
    <w:rsid w:val="006C1DFF"/>
    <w:rsid w:val="006C2F1C"/>
    <w:rsid w:val="006C7903"/>
    <w:rsid w:val="006D126C"/>
    <w:rsid w:val="006E2022"/>
    <w:rsid w:val="0070127C"/>
    <w:rsid w:val="00701E84"/>
    <w:rsid w:val="0071235D"/>
    <w:rsid w:val="007125DF"/>
    <w:rsid w:val="007150E4"/>
    <w:rsid w:val="0071774B"/>
    <w:rsid w:val="00723452"/>
    <w:rsid w:val="00735B19"/>
    <w:rsid w:val="00736269"/>
    <w:rsid w:val="007368E9"/>
    <w:rsid w:val="00740A65"/>
    <w:rsid w:val="007439B5"/>
    <w:rsid w:val="007539D0"/>
    <w:rsid w:val="0076097C"/>
    <w:rsid w:val="0076118D"/>
    <w:rsid w:val="007611C8"/>
    <w:rsid w:val="007639F4"/>
    <w:rsid w:val="00763E19"/>
    <w:rsid w:val="00780DCF"/>
    <w:rsid w:val="007831BD"/>
    <w:rsid w:val="00783C39"/>
    <w:rsid w:val="00785970"/>
    <w:rsid w:val="0079542D"/>
    <w:rsid w:val="007A1BEC"/>
    <w:rsid w:val="007A1C42"/>
    <w:rsid w:val="007A238E"/>
    <w:rsid w:val="007A31C1"/>
    <w:rsid w:val="007A3B7A"/>
    <w:rsid w:val="007B665D"/>
    <w:rsid w:val="007D3348"/>
    <w:rsid w:val="007E4FD0"/>
    <w:rsid w:val="007E5FFE"/>
    <w:rsid w:val="007E6D49"/>
    <w:rsid w:val="007F2D8A"/>
    <w:rsid w:val="007F5E93"/>
    <w:rsid w:val="00812015"/>
    <w:rsid w:val="008153B8"/>
    <w:rsid w:val="0081684A"/>
    <w:rsid w:val="00822B74"/>
    <w:rsid w:val="00832F3A"/>
    <w:rsid w:val="008336F4"/>
    <w:rsid w:val="008512B9"/>
    <w:rsid w:val="00854521"/>
    <w:rsid w:val="00854938"/>
    <w:rsid w:val="00861418"/>
    <w:rsid w:val="00863884"/>
    <w:rsid w:val="00864538"/>
    <w:rsid w:val="0088043C"/>
    <w:rsid w:val="00884086"/>
    <w:rsid w:val="0089118C"/>
    <w:rsid w:val="008939E6"/>
    <w:rsid w:val="00894AB4"/>
    <w:rsid w:val="008970E1"/>
    <w:rsid w:val="008A1475"/>
    <w:rsid w:val="008A1F70"/>
    <w:rsid w:val="008A6160"/>
    <w:rsid w:val="008A72F8"/>
    <w:rsid w:val="008B2343"/>
    <w:rsid w:val="008B79D2"/>
    <w:rsid w:val="008C0EBF"/>
    <w:rsid w:val="008C17D7"/>
    <w:rsid w:val="008D3965"/>
    <w:rsid w:val="008D436C"/>
    <w:rsid w:val="008E0CCE"/>
    <w:rsid w:val="008E3465"/>
    <w:rsid w:val="008E49ED"/>
    <w:rsid w:val="008E7484"/>
    <w:rsid w:val="008F05DC"/>
    <w:rsid w:val="008F1940"/>
    <w:rsid w:val="008F1980"/>
    <w:rsid w:val="008F22D1"/>
    <w:rsid w:val="008F5AB0"/>
    <w:rsid w:val="008F5E72"/>
    <w:rsid w:val="00902731"/>
    <w:rsid w:val="009028C4"/>
    <w:rsid w:val="00902FAE"/>
    <w:rsid w:val="009031DD"/>
    <w:rsid w:val="009060C6"/>
    <w:rsid w:val="00930661"/>
    <w:rsid w:val="0093197D"/>
    <w:rsid w:val="009343AB"/>
    <w:rsid w:val="00942DCF"/>
    <w:rsid w:val="0095420D"/>
    <w:rsid w:val="0096205D"/>
    <w:rsid w:val="009654DA"/>
    <w:rsid w:val="00974CF6"/>
    <w:rsid w:val="009803C4"/>
    <w:rsid w:val="00983DB8"/>
    <w:rsid w:val="00985377"/>
    <w:rsid w:val="0099040D"/>
    <w:rsid w:val="009C6225"/>
    <w:rsid w:val="009E3721"/>
    <w:rsid w:val="009F5BEC"/>
    <w:rsid w:val="00A01BB2"/>
    <w:rsid w:val="00A01D4E"/>
    <w:rsid w:val="00A02566"/>
    <w:rsid w:val="00A02E3F"/>
    <w:rsid w:val="00A04E57"/>
    <w:rsid w:val="00A0666E"/>
    <w:rsid w:val="00A07D57"/>
    <w:rsid w:val="00A14B34"/>
    <w:rsid w:val="00A215D4"/>
    <w:rsid w:val="00A216AA"/>
    <w:rsid w:val="00A27A60"/>
    <w:rsid w:val="00A30301"/>
    <w:rsid w:val="00A35ADB"/>
    <w:rsid w:val="00A37807"/>
    <w:rsid w:val="00A402D6"/>
    <w:rsid w:val="00A411DE"/>
    <w:rsid w:val="00A46B44"/>
    <w:rsid w:val="00A613CB"/>
    <w:rsid w:val="00A64AFD"/>
    <w:rsid w:val="00A65E48"/>
    <w:rsid w:val="00A81B34"/>
    <w:rsid w:val="00A96AE2"/>
    <w:rsid w:val="00AA49AB"/>
    <w:rsid w:val="00AC08EA"/>
    <w:rsid w:val="00AC5EFF"/>
    <w:rsid w:val="00AD073B"/>
    <w:rsid w:val="00AD11B5"/>
    <w:rsid w:val="00AD3EDE"/>
    <w:rsid w:val="00AD78C5"/>
    <w:rsid w:val="00AE07E7"/>
    <w:rsid w:val="00AE7A14"/>
    <w:rsid w:val="00AF38FA"/>
    <w:rsid w:val="00B06566"/>
    <w:rsid w:val="00B156E3"/>
    <w:rsid w:val="00B2442D"/>
    <w:rsid w:val="00B24AA6"/>
    <w:rsid w:val="00B258B0"/>
    <w:rsid w:val="00B30E3A"/>
    <w:rsid w:val="00B46CC1"/>
    <w:rsid w:val="00B53FAF"/>
    <w:rsid w:val="00B55C0D"/>
    <w:rsid w:val="00B640D3"/>
    <w:rsid w:val="00B6558E"/>
    <w:rsid w:val="00B65F6A"/>
    <w:rsid w:val="00B71D14"/>
    <w:rsid w:val="00B8051A"/>
    <w:rsid w:val="00B83AEB"/>
    <w:rsid w:val="00B96D1B"/>
    <w:rsid w:val="00BA0F4A"/>
    <w:rsid w:val="00BA28FC"/>
    <w:rsid w:val="00BA49D8"/>
    <w:rsid w:val="00BA4E80"/>
    <w:rsid w:val="00BA5453"/>
    <w:rsid w:val="00BB2D4E"/>
    <w:rsid w:val="00BB79CA"/>
    <w:rsid w:val="00BC14E9"/>
    <w:rsid w:val="00BC5A38"/>
    <w:rsid w:val="00BE17B3"/>
    <w:rsid w:val="00BE59F5"/>
    <w:rsid w:val="00BE5BAF"/>
    <w:rsid w:val="00BE771F"/>
    <w:rsid w:val="00BE79C1"/>
    <w:rsid w:val="00BF0624"/>
    <w:rsid w:val="00C02B01"/>
    <w:rsid w:val="00C03018"/>
    <w:rsid w:val="00C068E2"/>
    <w:rsid w:val="00C11FDE"/>
    <w:rsid w:val="00C16D1F"/>
    <w:rsid w:val="00C259C1"/>
    <w:rsid w:val="00C25F05"/>
    <w:rsid w:val="00C276BC"/>
    <w:rsid w:val="00C31D2E"/>
    <w:rsid w:val="00C343AA"/>
    <w:rsid w:val="00C43BBD"/>
    <w:rsid w:val="00C45DD1"/>
    <w:rsid w:val="00C463AB"/>
    <w:rsid w:val="00C47857"/>
    <w:rsid w:val="00C52203"/>
    <w:rsid w:val="00C63236"/>
    <w:rsid w:val="00C66FD1"/>
    <w:rsid w:val="00C677D0"/>
    <w:rsid w:val="00C72005"/>
    <w:rsid w:val="00C770FE"/>
    <w:rsid w:val="00C879DA"/>
    <w:rsid w:val="00C92920"/>
    <w:rsid w:val="00C9654B"/>
    <w:rsid w:val="00C97417"/>
    <w:rsid w:val="00CA02D8"/>
    <w:rsid w:val="00CB05F4"/>
    <w:rsid w:val="00CB1CBE"/>
    <w:rsid w:val="00CC001A"/>
    <w:rsid w:val="00CC2470"/>
    <w:rsid w:val="00CC4330"/>
    <w:rsid w:val="00CD40EB"/>
    <w:rsid w:val="00CF025C"/>
    <w:rsid w:val="00CF694B"/>
    <w:rsid w:val="00D12D3E"/>
    <w:rsid w:val="00D14532"/>
    <w:rsid w:val="00D152D8"/>
    <w:rsid w:val="00D155C4"/>
    <w:rsid w:val="00D15CCA"/>
    <w:rsid w:val="00D343BD"/>
    <w:rsid w:val="00D46132"/>
    <w:rsid w:val="00D50843"/>
    <w:rsid w:val="00D603DF"/>
    <w:rsid w:val="00D607F9"/>
    <w:rsid w:val="00D637ED"/>
    <w:rsid w:val="00D64BC8"/>
    <w:rsid w:val="00D65F2C"/>
    <w:rsid w:val="00D7521F"/>
    <w:rsid w:val="00D7725A"/>
    <w:rsid w:val="00D80195"/>
    <w:rsid w:val="00D82BB9"/>
    <w:rsid w:val="00D90836"/>
    <w:rsid w:val="00D91FCC"/>
    <w:rsid w:val="00D9475D"/>
    <w:rsid w:val="00D9714C"/>
    <w:rsid w:val="00DA4C40"/>
    <w:rsid w:val="00DA7051"/>
    <w:rsid w:val="00DB6D02"/>
    <w:rsid w:val="00DC3A03"/>
    <w:rsid w:val="00DC52D5"/>
    <w:rsid w:val="00DC6FC3"/>
    <w:rsid w:val="00DD388E"/>
    <w:rsid w:val="00DD6080"/>
    <w:rsid w:val="00DE1B14"/>
    <w:rsid w:val="00E007DF"/>
    <w:rsid w:val="00E12C30"/>
    <w:rsid w:val="00E12C92"/>
    <w:rsid w:val="00E157D5"/>
    <w:rsid w:val="00E253DC"/>
    <w:rsid w:val="00E3426A"/>
    <w:rsid w:val="00E41752"/>
    <w:rsid w:val="00E42CEC"/>
    <w:rsid w:val="00E56544"/>
    <w:rsid w:val="00E6201D"/>
    <w:rsid w:val="00E718DF"/>
    <w:rsid w:val="00E75E65"/>
    <w:rsid w:val="00E91429"/>
    <w:rsid w:val="00E91E6B"/>
    <w:rsid w:val="00E97197"/>
    <w:rsid w:val="00EA1BDB"/>
    <w:rsid w:val="00EA2188"/>
    <w:rsid w:val="00EA255B"/>
    <w:rsid w:val="00EA6064"/>
    <w:rsid w:val="00EB45D9"/>
    <w:rsid w:val="00EB7340"/>
    <w:rsid w:val="00EC0EAA"/>
    <w:rsid w:val="00ED0526"/>
    <w:rsid w:val="00ED120E"/>
    <w:rsid w:val="00ED265F"/>
    <w:rsid w:val="00ED55BC"/>
    <w:rsid w:val="00ED5E77"/>
    <w:rsid w:val="00EE2CA1"/>
    <w:rsid w:val="00EE33C8"/>
    <w:rsid w:val="00EE7AC6"/>
    <w:rsid w:val="00EF05E9"/>
    <w:rsid w:val="00F23B12"/>
    <w:rsid w:val="00F27723"/>
    <w:rsid w:val="00F3569D"/>
    <w:rsid w:val="00F36BC7"/>
    <w:rsid w:val="00F3748A"/>
    <w:rsid w:val="00F46E4E"/>
    <w:rsid w:val="00F52B65"/>
    <w:rsid w:val="00F52E6A"/>
    <w:rsid w:val="00F634F0"/>
    <w:rsid w:val="00F641D9"/>
    <w:rsid w:val="00F64C50"/>
    <w:rsid w:val="00F6584E"/>
    <w:rsid w:val="00F71C7D"/>
    <w:rsid w:val="00F745F8"/>
    <w:rsid w:val="00F83BAB"/>
    <w:rsid w:val="00F850F2"/>
    <w:rsid w:val="00F94CD7"/>
    <w:rsid w:val="00FA1AAD"/>
    <w:rsid w:val="00FA65B5"/>
    <w:rsid w:val="00FB03BD"/>
    <w:rsid w:val="00FB284D"/>
    <w:rsid w:val="00FB3D07"/>
    <w:rsid w:val="00FB641F"/>
    <w:rsid w:val="00FB65CF"/>
    <w:rsid w:val="00FC6202"/>
    <w:rsid w:val="00FD2E1A"/>
    <w:rsid w:val="00FD6435"/>
    <w:rsid w:val="00FD7E62"/>
    <w:rsid w:val="00FF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E2A9E"/>
  <w15:chartTrackingRefBased/>
  <w15:docId w15:val="{CCFE12B4-0674-488F-B0B0-B4726464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4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4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512D9-8758-4C3B-AD10-77971749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2495</TotalTime>
  <Pages>4</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章太 藤村</dc:creator>
  <cp:keywords/>
  <dc:description/>
  <cp:lastModifiedBy>章太 藤村</cp:lastModifiedBy>
  <cp:revision>509</cp:revision>
  <cp:lastPrinted>2023-07-07T01:44:00Z</cp:lastPrinted>
  <dcterms:created xsi:type="dcterms:W3CDTF">2023-06-21T00:25:00Z</dcterms:created>
  <dcterms:modified xsi:type="dcterms:W3CDTF">2023-07-24T02:13:00Z</dcterms:modified>
</cp:coreProperties>
</file>